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FBAA6"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Zamawiający: </w:t>
      </w:r>
    </w:p>
    <w:p w14:paraId="6F58373C"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Gmina Miasto Pruszków</w:t>
      </w:r>
    </w:p>
    <w:p w14:paraId="264BFD32"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Ul. Kraszewskiego 14/16, 05-800 Pruszków</w:t>
      </w:r>
    </w:p>
    <w:p w14:paraId="4C3D3F81" w14:textId="77777777" w:rsidR="00422A62" w:rsidRPr="00520944" w:rsidRDefault="00422A62" w:rsidP="00CC124D">
      <w:pPr>
        <w:spacing w:after="0" w:line="240" w:lineRule="auto"/>
        <w:rPr>
          <w:rFonts w:asciiTheme="majorHAnsi" w:hAnsiTheme="majorHAnsi" w:cstheme="majorHAnsi"/>
          <w:sz w:val="20"/>
          <w:szCs w:val="20"/>
          <w:lang w:val="en-US"/>
        </w:rPr>
      </w:pPr>
      <w:r w:rsidRPr="00520944">
        <w:rPr>
          <w:rFonts w:asciiTheme="majorHAnsi" w:hAnsiTheme="majorHAnsi" w:cstheme="majorHAnsi"/>
          <w:sz w:val="20"/>
          <w:szCs w:val="20"/>
          <w:lang w:val="en-US"/>
        </w:rPr>
        <w:t xml:space="preserve">tel. 22 735 88 88, fax.: 22 758 66 50 </w:t>
      </w:r>
    </w:p>
    <w:p w14:paraId="64BA179F" w14:textId="77777777" w:rsidR="00422A62" w:rsidRPr="00520944" w:rsidRDefault="00000000" w:rsidP="00CC124D">
      <w:pPr>
        <w:spacing w:after="0" w:line="240" w:lineRule="auto"/>
        <w:rPr>
          <w:rFonts w:asciiTheme="majorHAnsi" w:hAnsiTheme="majorHAnsi" w:cstheme="majorHAnsi"/>
          <w:sz w:val="20"/>
          <w:szCs w:val="20"/>
          <w:lang w:val="en-US"/>
        </w:rPr>
      </w:pPr>
      <w:hyperlink r:id="rId8" w:history="1">
        <w:r w:rsidR="00422A62" w:rsidRPr="00520944">
          <w:rPr>
            <w:rStyle w:val="Hipercze"/>
            <w:rFonts w:asciiTheme="majorHAnsi" w:hAnsiTheme="majorHAnsi" w:cstheme="majorHAnsi"/>
            <w:color w:val="auto"/>
            <w:sz w:val="20"/>
            <w:szCs w:val="20"/>
            <w:lang w:val="en-US"/>
          </w:rPr>
          <w:t>www.pruszkow.pl</w:t>
        </w:r>
      </w:hyperlink>
      <w:r w:rsidR="00422A62" w:rsidRPr="00520944">
        <w:rPr>
          <w:rFonts w:asciiTheme="majorHAnsi" w:hAnsiTheme="majorHAnsi" w:cstheme="majorHAnsi"/>
          <w:sz w:val="20"/>
          <w:szCs w:val="20"/>
          <w:lang w:val="en-US"/>
        </w:rPr>
        <w:t xml:space="preserve">; e-mail: </w:t>
      </w:r>
      <w:hyperlink r:id="rId9" w:history="1">
        <w:r w:rsidR="00422A62" w:rsidRPr="00520944">
          <w:rPr>
            <w:rStyle w:val="Hipercze"/>
            <w:rFonts w:asciiTheme="majorHAnsi" w:hAnsiTheme="majorHAnsi" w:cstheme="majorHAnsi"/>
            <w:color w:val="auto"/>
            <w:sz w:val="20"/>
            <w:szCs w:val="20"/>
            <w:lang w:val="en-US"/>
          </w:rPr>
          <w:t>prezydent@miasto.pruszkow.pl</w:t>
        </w:r>
      </w:hyperlink>
    </w:p>
    <w:p w14:paraId="52290DD8" w14:textId="77777777" w:rsidR="00422A62" w:rsidRPr="00520944" w:rsidRDefault="00422A62" w:rsidP="00CC124D">
      <w:pPr>
        <w:spacing w:after="0" w:line="240" w:lineRule="auto"/>
        <w:rPr>
          <w:rFonts w:asciiTheme="majorHAnsi" w:hAnsiTheme="majorHAnsi" w:cstheme="majorHAnsi"/>
          <w:sz w:val="20"/>
          <w:szCs w:val="20"/>
          <w:lang w:val="en-US"/>
        </w:rPr>
      </w:pPr>
    </w:p>
    <w:p w14:paraId="357EA4CD" w14:textId="77777777" w:rsidR="00422A62" w:rsidRPr="00520944" w:rsidRDefault="00422A62" w:rsidP="00CC124D">
      <w:pPr>
        <w:spacing w:after="0" w:line="240" w:lineRule="auto"/>
        <w:rPr>
          <w:rFonts w:asciiTheme="majorHAnsi" w:hAnsiTheme="majorHAnsi" w:cstheme="majorHAnsi"/>
          <w:sz w:val="20"/>
          <w:szCs w:val="20"/>
          <w:lang w:val="en-US"/>
        </w:rPr>
      </w:pPr>
    </w:p>
    <w:p w14:paraId="56852E41" w14:textId="77777777" w:rsidR="00422A62" w:rsidRPr="00520944" w:rsidRDefault="00422A62" w:rsidP="00CC124D">
      <w:pPr>
        <w:spacing w:after="0" w:line="240" w:lineRule="auto"/>
        <w:rPr>
          <w:rFonts w:asciiTheme="majorHAnsi" w:hAnsiTheme="majorHAnsi" w:cstheme="majorHAnsi"/>
          <w:sz w:val="20"/>
          <w:szCs w:val="20"/>
          <w:lang w:val="en-US"/>
        </w:rPr>
      </w:pPr>
    </w:p>
    <w:p w14:paraId="5735C846" w14:textId="77777777" w:rsidR="00520944" w:rsidRPr="00520944" w:rsidRDefault="00520944" w:rsidP="00CC124D">
      <w:pPr>
        <w:spacing w:after="0" w:line="240" w:lineRule="auto"/>
        <w:rPr>
          <w:rFonts w:asciiTheme="majorHAnsi" w:hAnsiTheme="majorHAnsi" w:cstheme="majorHAnsi"/>
          <w:sz w:val="20"/>
          <w:szCs w:val="20"/>
          <w:lang w:val="en-US"/>
        </w:rPr>
      </w:pPr>
    </w:p>
    <w:p w14:paraId="4E4C4F06" w14:textId="77777777" w:rsidR="00422A62" w:rsidRPr="00575CD0" w:rsidRDefault="00422A62" w:rsidP="00CC124D">
      <w:pPr>
        <w:spacing w:after="0" w:line="240" w:lineRule="auto"/>
        <w:rPr>
          <w:rFonts w:asciiTheme="majorHAnsi" w:hAnsiTheme="majorHAnsi" w:cstheme="majorHAnsi"/>
          <w:b/>
          <w:bCs/>
          <w:sz w:val="36"/>
          <w:szCs w:val="36"/>
        </w:rPr>
      </w:pPr>
      <w:r w:rsidRPr="00575CD0">
        <w:rPr>
          <w:rFonts w:asciiTheme="majorHAnsi" w:hAnsiTheme="majorHAnsi" w:cstheme="majorHAnsi"/>
          <w:b/>
          <w:bCs/>
          <w:sz w:val="36"/>
          <w:szCs w:val="36"/>
        </w:rPr>
        <w:t>SPECYFIKACJA</w:t>
      </w:r>
      <w:r w:rsidR="00434D3B" w:rsidRPr="00575CD0">
        <w:rPr>
          <w:rFonts w:asciiTheme="majorHAnsi" w:hAnsiTheme="majorHAnsi" w:cstheme="majorHAnsi"/>
          <w:b/>
          <w:bCs/>
          <w:sz w:val="36"/>
          <w:szCs w:val="36"/>
        </w:rPr>
        <w:t xml:space="preserve"> </w:t>
      </w:r>
      <w:r w:rsidRPr="00575CD0">
        <w:rPr>
          <w:rFonts w:asciiTheme="majorHAnsi" w:hAnsiTheme="majorHAnsi" w:cstheme="majorHAnsi"/>
          <w:b/>
          <w:bCs/>
          <w:sz w:val="36"/>
          <w:szCs w:val="36"/>
        </w:rPr>
        <w:t>WARUNKÓW ZAMÓWIENIA</w:t>
      </w:r>
    </w:p>
    <w:p w14:paraId="3E3EB0A8" w14:textId="77777777" w:rsidR="00422A62" w:rsidRPr="00520944" w:rsidRDefault="00422A62" w:rsidP="00CC124D">
      <w:pPr>
        <w:spacing w:after="0" w:line="240" w:lineRule="auto"/>
        <w:rPr>
          <w:rFonts w:asciiTheme="majorHAnsi" w:hAnsiTheme="majorHAnsi" w:cstheme="majorHAnsi"/>
          <w:sz w:val="20"/>
          <w:szCs w:val="20"/>
        </w:rPr>
      </w:pPr>
    </w:p>
    <w:p w14:paraId="060BF321" w14:textId="77777777" w:rsidR="003E3D61" w:rsidRPr="00520944" w:rsidRDefault="003E3D61" w:rsidP="00CC124D">
      <w:pPr>
        <w:spacing w:after="0" w:line="240" w:lineRule="auto"/>
        <w:rPr>
          <w:rFonts w:asciiTheme="majorHAnsi" w:hAnsiTheme="majorHAnsi" w:cstheme="majorHAnsi"/>
          <w:sz w:val="20"/>
          <w:szCs w:val="20"/>
        </w:rPr>
      </w:pPr>
    </w:p>
    <w:p w14:paraId="4550FF4F" w14:textId="77777777" w:rsidR="00520944" w:rsidRPr="00520944" w:rsidRDefault="00520944" w:rsidP="00CC124D">
      <w:pPr>
        <w:spacing w:after="0" w:line="240" w:lineRule="auto"/>
        <w:rPr>
          <w:rFonts w:asciiTheme="majorHAnsi" w:hAnsiTheme="majorHAnsi" w:cstheme="majorHAnsi"/>
          <w:sz w:val="20"/>
          <w:szCs w:val="20"/>
        </w:rPr>
      </w:pPr>
    </w:p>
    <w:p w14:paraId="137AE127" w14:textId="2E5EE1D0" w:rsidR="00D83616" w:rsidRPr="00520944" w:rsidRDefault="00A129EC" w:rsidP="00C27D62">
      <w:pPr>
        <w:spacing w:after="0" w:line="240" w:lineRule="auto"/>
        <w:rPr>
          <w:rFonts w:asciiTheme="majorHAnsi" w:hAnsiTheme="majorHAnsi" w:cstheme="majorHAnsi"/>
          <w:b/>
          <w:bCs/>
          <w:sz w:val="20"/>
          <w:szCs w:val="20"/>
        </w:rPr>
      </w:pPr>
      <w:bookmarkStart w:id="0" w:name="_Hlk535325449"/>
      <w:r w:rsidRPr="00520944">
        <w:rPr>
          <w:rFonts w:asciiTheme="majorHAnsi" w:hAnsiTheme="majorHAnsi" w:cstheme="majorHAnsi"/>
          <w:b/>
          <w:bCs/>
          <w:sz w:val="20"/>
          <w:szCs w:val="20"/>
        </w:rPr>
        <w:t>WSR</w:t>
      </w:r>
      <w:r w:rsidR="00D70A6B" w:rsidRPr="00520944">
        <w:rPr>
          <w:rFonts w:asciiTheme="majorHAnsi" w:hAnsiTheme="majorHAnsi" w:cstheme="majorHAnsi"/>
          <w:b/>
          <w:bCs/>
          <w:sz w:val="20"/>
          <w:szCs w:val="20"/>
        </w:rPr>
        <w:t>.271.</w:t>
      </w:r>
      <w:bookmarkEnd w:id="0"/>
      <w:r w:rsidR="00FF5307">
        <w:rPr>
          <w:rFonts w:asciiTheme="majorHAnsi" w:hAnsiTheme="majorHAnsi" w:cstheme="majorHAnsi"/>
          <w:b/>
          <w:bCs/>
          <w:sz w:val="20"/>
          <w:szCs w:val="20"/>
        </w:rPr>
        <w:t>6</w:t>
      </w:r>
      <w:r w:rsidR="00520944" w:rsidRPr="00520944">
        <w:rPr>
          <w:rFonts w:asciiTheme="majorHAnsi" w:hAnsiTheme="majorHAnsi" w:cstheme="majorHAnsi"/>
          <w:b/>
          <w:bCs/>
          <w:sz w:val="20"/>
          <w:szCs w:val="20"/>
        </w:rPr>
        <w:t>.202</w:t>
      </w:r>
      <w:r w:rsidR="000B501E">
        <w:rPr>
          <w:rFonts w:asciiTheme="majorHAnsi" w:hAnsiTheme="majorHAnsi" w:cstheme="majorHAnsi"/>
          <w:b/>
          <w:bCs/>
          <w:sz w:val="20"/>
          <w:szCs w:val="20"/>
        </w:rPr>
        <w:t>3</w:t>
      </w:r>
    </w:p>
    <w:p w14:paraId="6C1C566E" w14:textId="77777777" w:rsidR="000E0CD1" w:rsidRPr="00520944" w:rsidRDefault="000E0CD1" w:rsidP="00C27D62">
      <w:pPr>
        <w:spacing w:after="0" w:line="240" w:lineRule="auto"/>
        <w:rPr>
          <w:rFonts w:asciiTheme="majorHAnsi" w:hAnsiTheme="majorHAnsi" w:cstheme="majorHAnsi"/>
          <w:sz w:val="20"/>
          <w:szCs w:val="20"/>
        </w:rPr>
      </w:pPr>
    </w:p>
    <w:p w14:paraId="5B741017" w14:textId="5DC92B2C" w:rsidR="00C27D62" w:rsidRPr="00C27D62" w:rsidRDefault="00643A47" w:rsidP="00C27D62">
      <w:pPr>
        <w:shd w:val="clear" w:color="auto" w:fill="F2F2F2" w:themeFill="background1" w:themeFillShade="F2"/>
        <w:spacing w:after="0" w:line="240" w:lineRule="auto"/>
        <w:rPr>
          <w:rFonts w:asciiTheme="majorHAnsi" w:hAnsiTheme="majorHAnsi" w:cstheme="majorHAnsi"/>
          <w:b/>
          <w:bCs/>
          <w:iCs/>
          <w:color w:val="000000"/>
        </w:rPr>
      </w:pPr>
      <w:bookmarkStart w:id="1" w:name="_Hlk114565520"/>
      <w:r>
        <w:rPr>
          <w:rFonts w:asciiTheme="majorHAnsi" w:hAnsiTheme="majorHAnsi" w:cstheme="majorHAnsi"/>
          <w:b/>
          <w:bCs/>
          <w:iCs/>
          <w:color w:val="000000"/>
        </w:rPr>
        <w:t xml:space="preserve">Przebudowa </w:t>
      </w:r>
      <w:r w:rsidR="00C27D62" w:rsidRPr="00C27D62">
        <w:rPr>
          <w:rFonts w:asciiTheme="majorHAnsi" w:hAnsiTheme="majorHAnsi" w:cstheme="majorHAnsi"/>
          <w:b/>
          <w:bCs/>
          <w:iCs/>
          <w:color w:val="000000"/>
        </w:rPr>
        <w:t xml:space="preserve">ul. </w:t>
      </w:r>
      <w:r w:rsidR="000B501E">
        <w:rPr>
          <w:rFonts w:asciiTheme="majorHAnsi" w:hAnsiTheme="majorHAnsi" w:cstheme="majorHAnsi"/>
          <w:b/>
          <w:bCs/>
          <w:iCs/>
          <w:color w:val="000000"/>
        </w:rPr>
        <w:t>Groblowej</w:t>
      </w:r>
      <w:r w:rsidR="00C27D62" w:rsidRPr="00C27D62">
        <w:rPr>
          <w:rFonts w:asciiTheme="majorHAnsi" w:hAnsiTheme="majorHAnsi" w:cstheme="majorHAnsi"/>
          <w:b/>
          <w:bCs/>
          <w:iCs/>
          <w:color w:val="000000"/>
        </w:rPr>
        <w:t xml:space="preserve"> w Pruszkowie </w:t>
      </w:r>
    </w:p>
    <w:bookmarkEnd w:id="1"/>
    <w:p w14:paraId="68589EC4" w14:textId="77777777" w:rsidR="00113EF9" w:rsidRPr="00520944" w:rsidRDefault="00113EF9" w:rsidP="00C27D62">
      <w:pPr>
        <w:spacing w:after="0" w:line="240" w:lineRule="auto"/>
        <w:rPr>
          <w:rFonts w:asciiTheme="majorHAnsi" w:hAnsiTheme="majorHAnsi" w:cstheme="majorHAnsi"/>
          <w:b/>
          <w:bCs/>
          <w:sz w:val="20"/>
          <w:szCs w:val="20"/>
        </w:rPr>
      </w:pPr>
    </w:p>
    <w:p w14:paraId="0E2318F4" w14:textId="77777777" w:rsidR="00434D3B" w:rsidRPr="00520944" w:rsidRDefault="00434D3B"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Tryb udzielenia zamówienia: tryb podstawowy bez negocjacji.</w:t>
      </w:r>
    </w:p>
    <w:p w14:paraId="7380FB84" w14:textId="77777777" w:rsidR="00434D3B" w:rsidRPr="00520944" w:rsidRDefault="00434D3B" w:rsidP="00CC124D">
      <w:pPr>
        <w:spacing w:after="0" w:line="240" w:lineRule="auto"/>
        <w:rPr>
          <w:rFonts w:asciiTheme="majorHAnsi" w:hAnsiTheme="majorHAnsi" w:cstheme="majorHAnsi"/>
          <w:sz w:val="20"/>
          <w:szCs w:val="20"/>
        </w:rPr>
      </w:pPr>
    </w:p>
    <w:p w14:paraId="363DDD9B" w14:textId="77777777" w:rsidR="00434D3B" w:rsidRPr="00520944" w:rsidRDefault="00434D3B" w:rsidP="00CC124D">
      <w:pPr>
        <w:spacing w:after="0" w:line="240" w:lineRule="auto"/>
        <w:rPr>
          <w:rFonts w:asciiTheme="majorHAnsi" w:hAnsiTheme="majorHAnsi" w:cstheme="majorHAnsi"/>
          <w:sz w:val="20"/>
          <w:szCs w:val="20"/>
        </w:rPr>
      </w:pPr>
    </w:p>
    <w:p w14:paraId="7E6B5773" w14:textId="77777777" w:rsidR="004E5A53" w:rsidRPr="00520944" w:rsidRDefault="004E5A53" w:rsidP="00CC124D">
      <w:pPr>
        <w:tabs>
          <w:tab w:val="left" w:pos="142"/>
        </w:tabs>
        <w:autoSpaceDE w:val="0"/>
        <w:spacing w:after="0" w:line="240" w:lineRule="auto"/>
        <w:jc w:val="both"/>
        <w:rPr>
          <w:rFonts w:asciiTheme="majorHAnsi" w:hAnsiTheme="majorHAnsi" w:cstheme="majorHAnsi"/>
          <w:b/>
          <w:sz w:val="20"/>
          <w:szCs w:val="20"/>
        </w:rPr>
      </w:pPr>
      <w:r w:rsidRPr="00520944">
        <w:rPr>
          <w:rFonts w:asciiTheme="majorHAnsi" w:hAnsiTheme="majorHAnsi" w:cstheme="majorHAnsi"/>
          <w:b/>
          <w:sz w:val="20"/>
          <w:szCs w:val="20"/>
        </w:rPr>
        <w:t>Uwaga:</w:t>
      </w:r>
    </w:p>
    <w:p w14:paraId="7706D64D" w14:textId="77777777" w:rsidR="004E5A53" w:rsidRPr="00520944" w:rsidRDefault="004E5A53" w:rsidP="00CC124D">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Zgodnie z art. 61. ust. 1 oraz art. 63 ust. 2 ustawy z dnia 11 września 2019 r. Prawo </w:t>
      </w:r>
      <w:r w:rsidR="00C37EF0" w:rsidRPr="00520944">
        <w:rPr>
          <w:rFonts w:asciiTheme="majorHAnsi" w:hAnsiTheme="majorHAnsi" w:cstheme="majorHAnsi"/>
          <w:bCs/>
          <w:sz w:val="20"/>
          <w:szCs w:val="20"/>
        </w:rPr>
        <w:t>z</w:t>
      </w:r>
      <w:r w:rsidRPr="00520944">
        <w:rPr>
          <w:rFonts w:asciiTheme="majorHAnsi" w:hAnsiTheme="majorHAnsi" w:cstheme="majorHAnsi"/>
          <w:bCs/>
          <w:sz w:val="20"/>
          <w:szCs w:val="20"/>
        </w:rPr>
        <w:t xml:space="preserve">amówień </w:t>
      </w:r>
      <w:r w:rsidR="00C37EF0" w:rsidRPr="00520944">
        <w:rPr>
          <w:rFonts w:asciiTheme="majorHAnsi" w:hAnsiTheme="majorHAnsi" w:cstheme="majorHAnsi"/>
          <w:bCs/>
          <w:sz w:val="20"/>
          <w:szCs w:val="20"/>
        </w:rPr>
        <w:t>p</w:t>
      </w:r>
      <w:r w:rsidRPr="00520944">
        <w:rPr>
          <w:rFonts w:asciiTheme="majorHAnsi" w:hAnsiTheme="majorHAnsi" w:cstheme="majorHAnsi"/>
          <w:bCs/>
          <w:sz w:val="20"/>
          <w:szCs w:val="20"/>
        </w:rPr>
        <w:t xml:space="preserve">ublicznych komunikacja </w:t>
      </w:r>
    </w:p>
    <w:p w14:paraId="5C584E2B" w14:textId="77777777" w:rsidR="004E5A53" w:rsidRPr="00520944" w:rsidRDefault="004E5A53" w:rsidP="00CC124D">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w niniejszym postępowaniu odbywa się wyłącznie przy </w:t>
      </w:r>
      <w:bookmarkStart w:id="2" w:name="_Hlk64286913"/>
      <w:r w:rsidRPr="00520944">
        <w:rPr>
          <w:rFonts w:asciiTheme="majorHAnsi" w:hAnsiTheme="majorHAnsi" w:cstheme="majorHAnsi"/>
          <w:bCs/>
          <w:sz w:val="20"/>
          <w:szCs w:val="20"/>
        </w:rPr>
        <w:t>użyciu środków komunikacji elektronicznej</w:t>
      </w:r>
      <w:bookmarkEnd w:id="2"/>
      <w:r w:rsidRPr="00520944">
        <w:rPr>
          <w:rFonts w:asciiTheme="majorHAnsi" w:hAnsiTheme="majorHAnsi" w:cstheme="majorHAnsi"/>
          <w:bCs/>
          <w:sz w:val="20"/>
          <w:szCs w:val="20"/>
        </w:rPr>
        <w:t>, pliki należy opatrzyć:</w:t>
      </w:r>
    </w:p>
    <w:p w14:paraId="42BBADC0"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kwalifikowanym podpisem elektronicznym,</w:t>
      </w:r>
    </w:p>
    <w:p w14:paraId="35056855"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podpisem zaufanym,</w:t>
      </w:r>
    </w:p>
    <w:p w14:paraId="2B804698"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lub podpisem osobistym.</w:t>
      </w:r>
    </w:p>
    <w:p w14:paraId="7320F428" w14:textId="77777777" w:rsidR="00434D3B" w:rsidRPr="00520944" w:rsidRDefault="00434D3B" w:rsidP="00CC124D">
      <w:pPr>
        <w:spacing w:after="0" w:line="240" w:lineRule="auto"/>
        <w:rPr>
          <w:rFonts w:asciiTheme="majorHAnsi" w:hAnsiTheme="majorHAnsi" w:cstheme="majorHAnsi"/>
          <w:i/>
          <w:iCs/>
          <w:sz w:val="20"/>
          <w:szCs w:val="20"/>
        </w:rPr>
      </w:pPr>
    </w:p>
    <w:p w14:paraId="4F5F497F" w14:textId="77777777" w:rsidR="00520944" w:rsidRPr="00520944" w:rsidRDefault="00520944" w:rsidP="00CC124D">
      <w:pPr>
        <w:spacing w:after="0" w:line="240" w:lineRule="auto"/>
        <w:rPr>
          <w:rFonts w:asciiTheme="majorHAnsi" w:hAnsiTheme="majorHAnsi" w:cstheme="majorHAnsi"/>
          <w:i/>
          <w:iCs/>
          <w:sz w:val="20"/>
          <w:szCs w:val="20"/>
        </w:rPr>
      </w:pPr>
    </w:p>
    <w:p w14:paraId="7519B21F" w14:textId="77777777" w:rsidR="00520944" w:rsidRPr="00520944" w:rsidRDefault="00520944" w:rsidP="00CC124D">
      <w:pPr>
        <w:spacing w:after="0" w:line="240" w:lineRule="auto"/>
        <w:rPr>
          <w:rFonts w:asciiTheme="majorHAnsi" w:hAnsiTheme="majorHAnsi" w:cstheme="majorHAnsi"/>
          <w:i/>
          <w:iCs/>
          <w:sz w:val="20"/>
          <w:szCs w:val="20"/>
        </w:rPr>
      </w:pPr>
    </w:p>
    <w:p w14:paraId="66F1A5F8" w14:textId="77777777" w:rsidR="007D38B3" w:rsidRPr="00520944" w:rsidRDefault="007D38B3" w:rsidP="00CC124D">
      <w:pPr>
        <w:spacing w:after="0" w:line="240" w:lineRule="auto"/>
        <w:rPr>
          <w:rFonts w:asciiTheme="majorHAnsi" w:hAnsiTheme="majorHAnsi" w:cstheme="majorHAnsi"/>
          <w:sz w:val="20"/>
          <w:szCs w:val="20"/>
        </w:rPr>
      </w:pPr>
    </w:p>
    <w:p w14:paraId="5F79075D" w14:textId="77777777" w:rsidR="00F3239A" w:rsidRPr="00520944" w:rsidRDefault="00645FAC"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ab/>
      </w:r>
    </w:p>
    <w:p w14:paraId="411C66AF" w14:textId="2E7871AD" w:rsidR="00A77037" w:rsidRDefault="00A77037" w:rsidP="00752742">
      <w:pPr>
        <w:spacing w:after="0" w:line="240" w:lineRule="auto"/>
        <w:ind w:left="5954"/>
        <w:jc w:val="center"/>
        <w:rPr>
          <w:rFonts w:asciiTheme="majorHAnsi" w:hAnsiTheme="majorHAnsi" w:cstheme="majorHAnsi"/>
          <w:sz w:val="20"/>
          <w:szCs w:val="20"/>
        </w:rPr>
      </w:pPr>
      <w:r w:rsidRPr="00520944">
        <w:rPr>
          <w:rFonts w:asciiTheme="majorHAnsi" w:hAnsiTheme="majorHAnsi" w:cstheme="majorHAnsi"/>
          <w:sz w:val="20"/>
          <w:szCs w:val="20"/>
        </w:rPr>
        <w:t>Zatwierdzam:</w:t>
      </w:r>
    </w:p>
    <w:p w14:paraId="460E9575" w14:textId="388886A4" w:rsidR="000B501E" w:rsidRDefault="000B501E" w:rsidP="00795CF4">
      <w:pPr>
        <w:spacing w:after="0" w:line="240" w:lineRule="auto"/>
        <w:ind w:left="5954"/>
        <w:jc w:val="center"/>
        <w:rPr>
          <w:rFonts w:asciiTheme="majorHAnsi" w:hAnsiTheme="majorHAnsi" w:cstheme="majorHAnsi"/>
          <w:b/>
          <w:bCs/>
          <w:sz w:val="20"/>
          <w:szCs w:val="20"/>
        </w:rPr>
      </w:pPr>
    </w:p>
    <w:p w14:paraId="77EB3C55" w14:textId="34C55333" w:rsidR="00752742" w:rsidRDefault="00752742" w:rsidP="00752742">
      <w:pPr>
        <w:spacing w:after="0" w:line="240" w:lineRule="auto"/>
        <w:ind w:left="5664" w:firstLine="708"/>
        <w:jc w:val="center"/>
        <w:rPr>
          <w:rFonts w:ascii="Calibri Light" w:hAnsi="Calibri Light" w:cs="Calibri Light"/>
          <w:b/>
          <w:bCs/>
          <w:color w:val="262626" w:themeColor="text1" w:themeTint="D9"/>
          <w:sz w:val="20"/>
          <w:szCs w:val="20"/>
        </w:rPr>
      </w:pPr>
      <w:r>
        <w:rPr>
          <w:rFonts w:ascii="Calibri Light" w:hAnsi="Calibri Light" w:cs="Calibri Light"/>
          <w:b/>
          <w:bCs/>
          <w:color w:val="262626" w:themeColor="text1" w:themeTint="D9"/>
          <w:sz w:val="20"/>
          <w:szCs w:val="20"/>
        </w:rPr>
        <w:t>PREZYDENT MIASTA</w:t>
      </w:r>
    </w:p>
    <w:p w14:paraId="16767FDE" w14:textId="11159B1B" w:rsidR="00752742" w:rsidRDefault="00752742" w:rsidP="00752742">
      <w:pPr>
        <w:spacing w:after="0" w:line="240" w:lineRule="auto"/>
        <w:ind w:left="5664" w:firstLine="708"/>
        <w:jc w:val="center"/>
        <w:rPr>
          <w:rFonts w:ascii="Calibri Light" w:hAnsi="Calibri Light" w:cs="Calibri Light"/>
          <w:b/>
          <w:bCs/>
          <w:color w:val="262626" w:themeColor="text1" w:themeTint="D9"/>
          <w:sz w:val="20"/>
          <w:szCs w:val="20"/>
        </w:rPr>
      </w:pPr>
      <w:r>
        <w:rPr>
          <w:rFonts w:ascii="Calibri Light" w:hAnsi="Calibri Light" w:cs="Calibri Light"/>
          <w:b/>
          <w:bCs/>
          <w:color w:val="262626" w:themeColor="text1" w:themeTint="D9"/>
          <w:sz w:val="20"/>
          <w:szCs w:val="20"/>
        </w:rPr>
        <w:t>PRUSZKOWA</w:t>
      </w:r>
    </w:p>
    <w:p w14:paraId="04EC0A8B" w14:textId="77777777" w:rsidR="00752742" w:rsidRDefault="00752742" w:rsidP="00752742">
      <w:pPr>
        <w:spacing w:after="0" w:line="240" w:lineRule="auto"/>
        <w:ind w:left="5664" w:firstLine="708"/>
        <w:jc w:val="center"/>
        <w:rPr>
          <w:rFonts w:ascii="Calibri Light" w:hAnsi="Calibri Light" w:cs="Calibri Light"/>
          <w:b/>
          <w:bCs/>
          <w:color w:val="262626" w:themeColor="text1" w:themeTint="D9"/>
          <w:sz w:val="20"/>
          <w:szCs w:val="20"/>
        </w:rPr>
      </w:pPr>
    </w:p>
    <w:p w14:paraId="5B142C35" w14:textId="77777777" w:rsidR="00752742" w:rsidRDefault="00752742" w:rsidP="00752742">
      <w:pPr>
        <w:spacing w:after="0" w:line="240" w:lineRule="auto"/>
        <w:ind w:left="5664" w:firstLine="708"/>
        <w:jc w:val="center"/>
        <w:rPr>
          <w:rFonts w:ascii="Calibri Light" w:hAnsi="Calibri Light" w:cs="Calibri Light"/>
          <w:b/>
          <w:bCs/>
          <w:color w:val="262626" w:themeColor="text1" w:themeTint="D9"/>
          <w:sz w:val="20"/>
          <w:szCs w:val="20"/>
        </w:rPr>
      </w:pPr>
      <w:r>
        <w:rPr>
          <w:rFonts w:ascii="Calibri Light" w:hAnsi="Calibri Light" w:cs="Calibri Light"/>
          <w:b/>
          <w:bCs/>
          <w:color w:val="262626" w:themeColor="text1" w:themeTint="D9"/>
          <w:sz w:val="20"/>
          <w:szCs w:val="20"/>
        </w:rPr>
        <w:t>/-/ Paweł Makuch</w:t>
      </w:r>
    </w:p>
    <w:p w14:paraId="51DA9BF8" w14:textId="77777777" w:rsidR="00520944" w:rsidRPr="00520944" w:rsidRDefault="00520944" w:rsidP="00752742">
      <w:pPr>
        <w:spacing w:after="0" w:line="240" w:lineRule="auto"/>
        <w:jc w:val="center"/>
        <w:rPr>
          <w:rFonts w:asciiTheme="majorHAnsi" w:hAnsiTheme="majorHAnsi" w:cstheme="majorHAnsi"/>
          <w:sz w:val="20"/>
          <w:szCs w:val="20"/>
        </w:rPr>
      </w:pPr>
    </w:p>
    <w:p w14:paraId="4A9E63CB" w14:textId="35A35664" w:rsidR="00520944" w:rsidRDefault="00520944" w:rsidP="00CC124D">
      <w:pPr>
        <w:spacing w:after="0" w:line="240" w:lineRule="auto"/>
        <w:rPr>
          <w:rFonts w:asciiTheme="majorHAnsi" w:hAnsiTheme="majorHAnsi" w:cstheme="majorHAnsi"/>
          <w:sz w:val="20"/>
          <w:szCs w:val="20"/>
        </w:rPr>
      </w:pPr>
    </w:p>
    <w:p w14:paraId="56360D6C" w14:textId="77777777" w:rsidR="00C27D62" w:rsidRPr="00520944" w:rsidRDefault="00C27D62" w:rsidP="00CC124D">
      <w:pPr>
        <w:spacing w:after="0" w:line="240" w:lineRule="auto"/>
        <w:rPr>
          <w:rFonts w:asciiTheme="majorHAnsi" w:hAnsiTheme="majorHAnsi" w:cstheme="majorHAnsi"/>
          <w:sz w:val="20"/>
          <w:szCs w:val="20"/>
        </w:rPr>
      </w:pPr>
    </w:p>
    <w:p w14:paraId="39672F66" w14:textId="764CEE32" w:rsidR="00520944" w:rsidRDefault="00520944" w:rsidP="00CC124D">
      <w:pPr>
        <w:spacing w:after="0" w:line="240" w:lineRule="auto"/>
        <w:rPr>
          <w:rFonts w:asciiTheme="majorHAnsi" w:hAnsiTheme="majorHAnsi" w:cstheme="majorHAnsi"/>
          <w:sz w:val="20"/>
          <w:szCs w:val="20"/>
        </w:rPr>
      </w:pPr>
    </w:p>
    <w:p w14:paraId="005ADA72" w14:textId="387AF8A5" w:rsidR="007F64D2" w:rsidRDefault="007F64D2" w:rsidP="00CC124D">
      <w:pPr>
        <w:spacing w:after="0" w:line="240" w:lineRule="auto"/>
        <w:rPr>
          <w:rFonts w:asciiTheme="majorHAnsi" w:hAnsiTheme="majorHAnsi" w:cstheme="majorHAnsi"/>
          <w:sz w:val="20"/>
          <w:szCs w:val="20"/>
        </w:rPr>
      </w:pPr>
    </w:p>
    <w:p w14:paraId="60A19261" w14:textId="3179838F" w:rsidR="007F64D2" w:rsidRDefault="007F64D2" w:rsidP="00CC124D">
      <w:pPr>
        <w:spacing w:after="0" w:line="240" w:lineRule="auto"/>
        <w:rPr>
          <w:rFonts w:asciiTheme="majorHAnsi" w:hAnsiTheme="majorHAnsi" w:cstheme="majorHAnsi"/>
          <w:sz w:val="20"/>
          <w:szCs w:val="20"/>
        </w:rPr>
      </w:pPr>
    </w:p>
    <w:p w14:paraId="1DB8C324" w14:textId="54230CC6" w:rsidR="007F64D2" w:rsidRDefault="007F64D2" w:rsidP="00CC124D">
      <w:pPr>
        <w:spacing w:after="0" w:line="240" w:lineRule="auto"/>
        <w:rPr>
          <w:rFonts w:asciiTheme="majorHAnsi" w:hAnsiTheme="majorHAnsi" w:cstheme="majorHAnsi"/>
          <w:sz w:val="20"/>
          <w:szCs w:val="20"/>
        </w:rPr>
      </w:pPr>
    </w:p>
    <w:p w14:paraId="5FADF9D2" w14:textId="77777777" w:rsidR="007F64D2" w:rsidRPr="00520944" w:rsidRDefault="007F64D2" w:rsidP="00CC124D">
      <w:pPr>
        <w:spacing w:after="0" w:line="240" w:lineRule="auto"/>
        <w:rPr>
          <w:rFonts w:asciiTheme="majorHAnsi" w:hAnsiTheme="majorHAnsi" w:cstheme="majorHAnsi"/>
          <w:sz w:val="20"/>
          <w:szCs w:val="20"/>
        </w:rPr>
      </w:pPr>
    </w:p>
    <w:p w14:paraId="63937F28" w14:textId="3A0E5DB8" w:rsidR="00617139" w:rsidRPr="00520944" w:rsidRDefault="00617139" w:rsidP="00307A00">
      <w:pPr>
        <w:spacing w:after="0" w:line="240" w:lineRule="auto"/>
        <w:jc w:val="center"/>
        <w:rPr>
          <w:rFonts w:asciiTheme="majorHAnsi" w:hAnsiTheme="majorHAnsi" w:cstheme="majorHAnsi"/>
          <w:sz w:val="20"/>
          <w:szCs w:val="20"/>
        </w:rPr>
      </w:pPr>
      <w:r w:rsidRPr="00520944">
        <w:rPr>
          <w:rFonts w:asciiTheme="majorHAnsi" w:hAnsiTheme="majorHAnsi" w:cstheme="majorHAnsi"/>
          <w:sz w:val="20"/>
          <w:szCs w:val="20"/>
        </w:rPr>
        <w:lastRenderedPageBreak/>
        <w:t>SPIS TREŚCI:</w:t>
      </w:r>
    </w:p>
    <w:p w14:paraId="2C821D3D" w14:textId="77777777"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 – Informacje ogólne</w:t>
      </w:r>
    </w:p>
    <w:p w14:paraId="16A882B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Dane Zamawiającego</w:t>
      </w:r>
    </w:p>
    <w:p w14:paraId="59AC040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Tryb udzielenia zamówienia</w:t>
      </w:r>
    </w:p>
    <w:p w14:paraId="3723F81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Wykonawcy/podwykonawcy/podmioty trzecie udostępniające wykonawcy swój potencjał</w:t>
      </w:r>
    </w:p>
    <w:p w14:paraId="79F2030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Komunikacja w postępowaniu</w:t>
      </w:r>
    </w:p>
    <w:p w14:paraId="546B91A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Wizja lokalna</w:t>
      </w:r>
    </w:p>
    <w:p w14:paraId="3DC00A7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Podział zamówienia na części</w:t>
      </w:r>
    </w:p>
    <w:p w14:paraId="0B5F2E3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Oferty wariantowe</w:t>
      </w:r>
    </w:p>
    <w:p w14:paraId="5D7B9392"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 xml:space="preserve">Katalogi elektroniczne </w:t>
      </w:r>
    </w:p>
    <w:p w14:paraId="68D9215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Umowa ramowa</w:t>
      </w:r>
    </w:p>
    <w:p w14:paraId="6CE1675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Aukcja elektroniczna</w:t>
      </w:r>
    </w:p>
    <w:p w14:paraId="1E455E4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Zamówienia, o których mowa w art. 214 ust. 1 pkt 7 i 8 ustawy Pzp</w:t>
      </w:r>
    </w:p>
    <w:p w14:paraId="663F7BB9"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Rozliczenia w walutach obcych</w:t>
      </w:r>
    </w:p>
    <w:p w14:paraId="2C7A5A8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13. </w:t>
      </w:r>
      <w:r w:rsidR="00617139" w:rsidRPr="00520944">
        <w:rPr>
          <w:rFonts w:asciiTheme="majorHAnsi" w:hAnsiTheme="majorHAnsi" w:cstheme="majorHAnsi"/>
          <w:sz w:val="20"/>
          <w:szCs w:val="20"/>
        </w:rPr>
        <w:t>Zwrot kosztów udziału w postępowaniu</w:t>
      </w:r>
    </w:p>
    <w:p w14:paraId="6CF08DB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14. </w:t>
      </w:r>
      <w:r w:rsidR="00617139" w:rsidRPr="00520944">
        <w:rPr>
          <w:rFonts w:asciiTheme="majorHAnsi" w:hAnsiTheme="majorHAnsi" w:cstheme="majorHAnsi"/>
          <w:sz w:val="20"/>
          <w:szCs w:val="20"/>
        </w:rPr>
        <w:t>Zaliczki na poczet udzielenia zamówienia</w:t>
      </w:r>
    </w:p>
    <w:p w14:paraId="637A868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15. </w:t>
      </w:r>
      <w:r w:rsidR="00617139" w:rsidRPr="00520944">
        <w:rPr>
          <w:rFonts w:asciiTheme="majorHAnsi" w:hAnsiTheme="majorHAnsi" w:cstheme="majorHAnsi"/>
          <w:sz w:val="20"/>
          <w:szCs w:val="20"/>
        </w:rPr>
        <w:t>Unieważnienie postępowania</w:t>
      </w:r>
    </w:p>
    <w:p w14:paraId="6E885823"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16. </w:t>
      </w:r>
      <w:r w:rsidR="00617139" w:rsidRPr="00520944">
        <w:rPr>
          <w:rFonts w:asciiTheme="majorHAnsi" w:hAnsiTheme="majorHAnsi" w:cstheme="majorHAnsi"/>
          <w:sz w:val="20"/>
          <w:szCs w:val="20"/>
        </w:rPr>
        <w:t>Pouczenie o środkach ochrony prawnej</w:t>
      </w:r>
    </w:p>
    <w:p w14:paraId="3DD360AC" w14:textId="641227C9" w:rsidR="00617139" w:rsidRPr="00520944" w:rsidRDefault="00317C99" w:rsidP="00CC124D">
      <w:pPr>
        <w:spacing w:after="0" w:line="240" w:lineRule="auto"/>
        <w:rPr>
          <w:rFonts w:asciiTheme="majorHAnsi" w:hAnsiTheme="majorHAnsi" w:cstheme="majorHAnsi"/>
          <w:b/>
          <w:bCs/>
          <w:sz w:val="20"/>
          <w:szCs w:val="20"/>
        </w:rPr>
      </w:pPr>
      <w:r w:rsidRPr="00520944">
        <w:rPr>
          <w:rFonts w:asciiTheme="majorHAnsi" w:hAnsiTheme="majorHAnsi" w:cstheme="majorHAnsi"/>
          <w:sz w:val="20"/>
          <w:szCs w:val="20"/>
        </w:rPr>
        <w:t xml:space="preserve">17. </w:t>
      </w:r>
      <w:r w:rsidR="00617139" w:rsidRPr="00520944">
        <w:rPr>
          <w:rFonts w:asciiTheme="majorHAnsi" w:hAnsiTheme="majorHAnsi" w:cstheme="majorHAnsi"/>
          <w:sz w:val="20"/>
          <w:szCs w:val="20"/>
        </w:rPr>
        <w:t>Ochrona danych osobowych zebranych przez zamawiającego w toku postępowania</w:t>
      </w:r>
      <w:r w:rsidR="00C27D62">
        <w:rPr>
          <w:rFonts w:asciiTheme="majorHAnsi" w:hAnsiTheme="majorHAnsi" w:cstheme="majorHAnsi"/>
          <w:sz w:val="20"/>
          <w:szCs w:val="20"/>
        </w:rPr>
        <w:t>.</w:t>
      </w:r>
      <w:r w:rsidR="00617139" w:rsidRPr="00520944">
        <w:rPr>
          <w:rFonts w:asciiTheme="majorHAnsi" w:hAnsiTheme="majorHAnsi" w:cstheme="majorHAnsi"/>
          <w:sz w:val="20"/>
          <w:szCs w:val="20"/>
        </w:rPr>
        <w:br/>
      </w:r>
      <w:r w:rsidR="00617139" w:rsidRPr="00520944">
        <w:rPr>
          <w:rFonts w:asciiTheme="majorHAnsi" w:hAnsiTheme="majorHAnsi" w:cstheme="majorHAnsi"/>
          <w:b/>
          <w:bCs/>
          <w:sz w:val="20"/>
          <w:szCs w:val="20"/>
        </w:rPr>
        <w:t xml:space="preserve">Rozdział II – Przedmiot zamówienia i wymagania stawiane wykonawcy </w:t>
      </w:r>
    </w:p>
    <w:p w14:paraId="71306DB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Przedmiot zamówienia</w:t>
      </w:r>
    </w:p>
    <w:p w14:paraId="69EEE1E5"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Rozwiązania równoważne</w:t>
      </w:r>
    </w:p>
    <w:p w14:paraId="0C5D005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Wymagania w zakresie zatrudniania przez wykonawcę lub podwykonawcę osób na podstawie stosunku pracy</w:t>
      </w:r>
    </w:p>
    <w:p w14:paraId="66E1A2A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Wymagania w zakresie zatrudnienia osób, o których mowa w art. 96 ust. 2 pkt 2 ustawy Pzp</w:t>
      </w:r>
    </w:p>
    <w:p w14:paraId="792AA7B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Informacja o przedmiotowych środkach dowodowych</w:t>
      </w:r>
    </w:p>
    <w:p w14:paraId="74718573"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 xml:space="preserve">Termin wykonania zamówienia </w:t>
      </w:r>
    </w:p>
    <w:p w14:paraId="421988C9"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Informacja o warunkach udziału w postępowaniu o udzielenie zamówienia</w:t>
      </w:r>
    </w:p>
    <w:p w14:paraId="68A1522C"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Podstawy wykluczenia</w:t>
      </w:r>
    </w:p>
    <w:p w14:paraId="0FDA42F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Wykaz podmiotowych środków dowodowych</w:t>
      </w:r>
    </w:p>
    <w:p w14:paraId="4346F30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Wymagania dotyczące wadium</w:t>
      </w:r>
    </w:p>
    <w:p w14:paraId="13E69828"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 xml:space="preserve">Sposób przygotowania oferty </w:t>
      </w:r>
    </w:p>
    <w:p w14:paraId="0120F705" w14:textId="068C87D5"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Opis sposobu obliczenia ceny</w:t>
      </w:r>
      <w:r w:rsidR="00C27D62">
        <w:rPr>
          <w:rFonts w:asciiTheme="majorHAnsi" w:hAnsiTheme="majorHAnsi" w:cstheme="majorHAnsi"/>
          <w:sz w:val="20"/>
          <w:szCs w:val="20"/>
        </w:rPr>
        <w:t>.</w:t>
      </w:r>
    </w:p>
    <w:p w14:paraId="68B11F74" w14:textId="15626345"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III – Informacje o przebiegu postępowania</w:t>
      </w:r>
    </w:p>
    <w:p w14:paraId="6E109E86"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Sposób porozumiewania się zamawiającego z wykonawcami</w:t>
      </w:r>
    </w:p>
    <w:p w14:paraId="0E9E69E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Sposób oraz termin składania ofert</w:t>
      </w:r>
    </w:p>
    <w:p w14:paraId="6E507F21"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Termin otwarcia ofert</w:t>
      </w:r>
    </w:p>
    <w:p w14:paraId="2129FD24"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Termin związania ofertą</w:t>
      </w:r>
    </w:p>
    <w:p w14:paraId="62E1142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Opis kryteriów oceny ofert wraz z podaniem wag tych kryteriów i sposobu oceny ofert</w:t>
      </w:r>
    </w:p>
    <w:p w14:paraId="6FCE562F" w14:textId="74853812"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Projektowane postanowienia umowy w sprawie zamówienia publicznego, które</w:t>
      </w:r>
      <w:r w:rsidR="00520944" w:rsidRPr="00520944">
        <w:rPr>
          <w:rFonts w:asciiTheme="majorHAnsi" w:hAnsiTheme="majorHAnsi" w:cstheme="majorHAnsi"/>
          <w:sz w:val="20"/>
          <w:szCs w:val="20"/>
        </w:rPr>
        <w:t xml:space="preserve"> zostaną wprowadzone do umowy w </w:t>
      </w:r>
      <w:r w:rsidR="00617139" w:rsidRPr="00520944">
        <w:rPr>
          <w:rFonts w:asciiTheme="majorHAnsi" w:hAnsiTheme="majorHAnsi" w:cstheme="majorHAnsi"/>
          <w:sz w:val="20"/>
          <w:szCs w:val="20"/>
        </w:rPr>
        <w:t>sprawie zamówienia publicznego</w:t>
      </w:r>
    </w:p>
    <w:p w14:paraId="59CD304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 xml:space="preserve">Zabezpieczenie należytego wykonania umowy </w:t>
      </w:r>
    </w:p>
    <w:p w14:paraId="52A9E827" w14:textId="6E5D1EA8" w:rsidR="006D3D6A"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Informacje o formalnościach, jakie muszą zostać dopełnione po wyborze oferty w celu zawarcia umowy w</w:t>
      </w:r>
      <w:r w:rsidR="007E53C3" w:rsidRPr="00520944">
        <w:rPr>
          <w:rFonts w:asciiTheme="majorHAnsi" w:hAnsiTheme="majorHAnsi" w:cstheme="majorHAnsi"/>
          <w:sz w:val="20"/>
          <w:szCs w:val="20"/>
        </w:rPr>
        <w:t xml:space="preserve"> sprawie zamówienia publicznego</w:t>
      </w:r>
      <w:r w:rsidR="007F64D2">
        <w:rPr>
          <w:rFonts w:asciiTheme="majorHAnsi" w:hAnsiTheme="majorHAnsi" w:cstheme="majorHAnsi"/>
          <w:sz w:val="20"/>
          <w:szCs w:val="20"/>
        </w:rPr>
        <w:t>.</w:t>
      </w:r>
    </w:p>
    <w:p w14:paraId="2E431DC9" w14:textId="57F282EA" w:rsidR="007F64D2" w:rsidRDefault="00752742" w:rsidP="00CC124D">
      <w:pPr>
        <w:spacing w:after="0" w:line="240" w:lineRule="auto"/>
        <w:rPr>
          <w:rFonts w:asciiTheme="majorHAnsi" w:hAnsiTheme="majorHAnsi" w:cstheme="majorHAnsi"/>
          <w:sz w:val="20"/>
          <w:szCs w:val="20"/>
        </w:rPr>
      </w:pPr>
      <w:r>
        <w:rPr>
          <w:rFonts w:asciiTheme="majorHAnsi" w:hAnsiTheme="majorHAnsi" w:cstheme="majorHAnsi"/>
          <w:sz w:val="20"/>
          <w:szCs w:val="20"/>
        </w:rPr>
        <w:t>9. Wykaz załączników do SWZ.</w:t>
      </w:r>
    </w:p>
    <w:p w14:paraId="5CDCE4C8" w14:textId="77777777" w:rsidR="007F64D2" w:rsidRPr="00520944" w:rsidRDefault="007F64D2" w:rsidP="00CC124D">
      <w:pPr>
        <w:spacing w:after="0" w:line="240" w:lineRule="auto"/>
        <w:rPr>
          <w:rFonts w:asciiTheme="majorHAnsi" w:hAnsiTheme="majorHAnsi" w:cstheme="majorHAnsi"/>
          <w:sz w:val="20"/>
          <w:szCs w:val="20"/>
        </w:rPr>
      </w:pPr>
    </w:p>
    <w:p w14:paraId="4FBCB501" w14:textId="1A1B6DBE" w:rsidR="007E53C3" w:rsidRDefault="007E53C3" w:rsidP="00CC124D">
      <w:pPr>
        <w:spacing w:after="0" w:line="240" w:lineRule="auto"/>
        <w:rPr>
          <w:rFonts w:asciiTheme="majorHAnsi" w:hAnsiTheme="majorHAnsi" w:cstheme="majorHAnsi"/>
          <w:color w:val="FF0000"/>
          <w:sz w:val="20"/>
          <w:szCs w:val="20"/>
        </w:rPr>
      </w:pPr>
    </w:p>
    <w:p w14:paraId="28B07C5B" w14:textId="37A7519F" w:rsidR="00F31F32" w:rsidRPr="00520944"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1</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w:t>
      </w:r>
      <w:r w:rsidR="00575CD0">
        <w:rPr>
          <w:rFonts w:asciiTheme="majorHAnsi" w:hAnsiTheme="majorHAnsi" w:cstheme="majorHAnsi"/>
          <w:b/>
          <w:bCs/>
          <w:sz w:val="20"/>
          <w:szCs w:val="20"/>
        </w:rPr>
        <w:t>DANE</w:t>
      </w:r>
      <w:r w:rsidRPr="00520944">
        <w:rPr>
          <w:rFonts w:asciiTheme="majorHAnsi" w:hAnsiTheme="majorHAnsi" w:cstheme="majorHAnsi"/>
          <w:b/>
          <w:bCs/>
          <w:sz w:val="20"/>
          <w:szCs w:val="20"/>
        </w:rPr>
        <w:t xml:space="preserve"> ZAMAWIAJĄCEGO</w:t>
      </w:r>
    </w:p>
    <w:p w14:paraId="159F6F80" w14:textId="77777777" w:rsidR="00F31F32" w:rsidRPr="00520944" w:rsidRDefault="00F31F32" w:rsidP="00CC124D">
      <w:pPr>
        <w:spacing w:after="0" w:line="240" w:lineRule="auto"/>
        <w:rPr>
          <w:rFonts w:asciiTheme="majorHAnsi" w:hAnsiTheme="majorHAnsi" w:cstheme="majorHAnsi"/>
          <w:sz w:val="20"/>
          <w:szCs w:val="20"/>
        </w:rPr>
      </w:pPr>
    </w:p>
    <w:p w14:paraId="20853D1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Gmina Miasto Pruszków</w:t>
      </w:r>
    </w:p>
    <w:p w14:paraId="32849E87" w14:textId="090895B3" w:rsidR="00F31F32" w:rsidRPr="00520944" w:rsidRDefault="003B45D1"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w:t>
      </w:r>
      <w:r w:rsidR="00F31F32" w:rsidRPr="00520944">
        <w:rPr>
          <w:rFonts w:asciiTheme="majorHAnsi" w:hAnsiTheme="majorHAnsi" w:cstheme="majorHAnsi"/>
          <w:sz w:val="20"/>
          <w:szCs w:val="20"/>
        </w:rPr>
        <w:t>l. Kraszewskiego 14/16</w:t>
      </w:r>
    </w:p>
    <w:p w14:paraId="24C2635B"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05-800 Pruszków</w:t>
      </w:r>
    </w:p>
    <w:p w14:paraId="506A6A6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reprezentowana przez Prezydenta Miasta Pruszkowa</w:t>
      </w:r>
    </w:p>
    <w:p w14:paraId="1D8000A7" w14:textId="77777777" w:rsidR="00F31F32" w:rsidRPr="00520944" w:rsidRDefault="00F31F32" w:rsidP="00CC124D">
      <w:pPr>
        <w:spacing w:after="0" w:line="240" w:lineRule="auto"/>
        <w:rPr>
          <w:rFonts w:asciiTheme="majorHAnsi" w:hAnsiTheme="majorHAnsi" w:cstheme="majorHAnsi"/>
          <w:sz w:val="20"/>
          <w:szCs w:val="20"/>
        </w:rPr>
      </w:pPr>
    </w:p>
    <w:p w14:paraId="52A5D258"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NIP Gminy Miasta Pruszków: 534–24–06–015 </w:t>
      </w:r>
    </w:p>
    <w:p w14:paraId="3E836557"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Regon Gminy: 015834660</w:t>
      </w:r>
    </w:p>
    <w:p w14:paraId="51D39F9C" w14:textId="77777777" w:rsidR="00F31F32" w:rsidRPr="00520944" w:rsidRDefault="00F31F32" w:rsidP="00CC124D">
      <w:pPr>
        <w:spacing w:after="0" w:line="240" w:lineRule="auto"/>
        <w:rPr>
          <w:rFonts w:asciiTheme="majorHAnsi" w:hAnsiTheme="majorHAnsi" w:cstheme="majorHAnsi"/>
          <w:sz w:val="20"/>
          <w:szCs w:val="20"/>
        </w:rPr>
      </w:pPr>
    </w:p>
    <w:p w14:paraId="3E9EF7D1" w14:textId="77777777" w:rsidR="0093536C" w:rsidRPr="0052094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2</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TRYB UDZIELENIA ZAMÓWIENIA</w:t>
      </w:r>
    </w:p>
    <w:p w14:paraId="58A8E00A" w14:textId="77777777" w:rsidR="00F31F32" w:rsidRPr="00520944" w:rsidRDefault="00F31F32" w:rsidP="00CC124D">
      <w:pPr>
        <w:spacing w:after="0" w:line="240" w:lineRule="auto"/>
        <w:rPr>
          <w:rFonts w:asciiTheme="majorHAnsi" w:hAnsiTheme="majorHAnsi" w:cstheme="majorHAnsi"/>
          <w:sz w:val="20"/>
          <w:szCs w:val="20"/>
        </w:rPr>
      </w:pPr>
    </w:p>
    <w:p w14:paraId="61A7B7D2" w14:textId="63C7619A" w:rsidR="005F4106" w:rsidRPr="00520944" w:rsidRDefault="00FF60F5" w:rsidP="00CC124D">
      <w:pPr>
        <w:spacing w:after="0" w:line="240" w:lineRule="auto"/>
        <w:jc w:val="both"/>
        <w:rPr>
          <w:rFonts w:asciiTheme="majorHAnsi" w:hAnsiTheme="majorHAnsi" w:cstheme="majorHAnsi"/>
          <w:sz w:val="20"/>
          <w:szCs w:val="20"/>
        </w:rPr>
      </w:pPr>
      <w:bookmarkStart w:id="3" w:name="_Hlk114816520"/>
      <w:r w:rsidRPr="00520944">
        <w:rPr>
          <w:rFonts w:asciiTheme="majorHAnsi" w:hAnsiTheme="majorHAnsi" w:cstheme="majorHAnsi"/>
          <w:b/>
          <w:bCs/>
          <w:sz w:val="20"/>
          <w:szCs w:val="20"/>
        </w:rPr>
        <w:t>Postępowanie prowadzone jest w trybie podstawowym, bez przeprowadzenia negocjacji</w:t>
      </w:r>
      <w:r w:rsidRPr="00520944">
        <w:rPr>
          <w:rFonts w:asciiTheme="majorHAnsi" w:hAnsiTheme="majorHAnsi" w:cstheme="majorHAnsi"/>
          <w:sz w:val="20"/>
          <w:szCs w:val="20"/>
        </w:rPr>
        <w:t>, o którym mowa w art. 275 pkt 1 ustawy z dnia 11 września 2019 r. Prawo zamówień publicznych, zwanej w dalszej części SWZ „ustawą Pzp” (</w:t>
      </w:r>
      <w:r w:rsidR="0099568F" w:rsidRPr="00520944">
        <w:rPr>
          <w:rFonts w:asciiTheme="majorHAnsi" w:hAnsiTheme="majorHAnsi" w:cstheme="majorHAnsi"/>
          <w:sz w:val="20"/>
          <w:szCs w:val="20"/>
        </w:rPr>
        <w:t xml:space="preserve">t.j. </w:t>
      </w:r>
      <w:r w:rsidRPr="00520944">
        <w:rPr>
          <w:rFonts w:asciiTheme="majorHAnsi" w:hAnsiTheme="majorHAnsi" w:cstheme="majorHAnsi"/>
          <w:sz w:val="20"/>
          <w:szCs w:val="20"/>
        </w:rPr>
        <w:t>Dz. U.</w:t>
      </w:r>
      <w:r w:rsidR="0099568F" w:rsidRPr="00520944">
        <w:rPr>
          <w:rFonts w:asciiTheme="majorHAnsi" w:hAnsiTheme="majorHAnsi" w:cstheme="majorHAnsi"/>
          <w:sz w:val="20"/>
          <w:szCs w:val="20"/>
        </w:rPr>
        <w:br/>
      </w:r>
      <w:r w:rsidRPr="00520944">
        <w:rPr>
          <w:rFonts w:asciiTheme="majorHAnsi" w:hAnsiTheme="majorHAnsi" w:cstheme="majorHAnsi"/>
          <w:sz w:val="20"/>
          <w:szCs w:val="20"/>
        </w:rPr>
        <w:t>z 20</w:t>
      </w:r>
      <w:r w:rsidR="0099568F" w:rsidRPr="00520944">
        <w:rPr>
          <w:rFonts w:asciiTheme="majorHAnsi" w:hAnsiTheme="majorHAnsi" w:cstheme="majorHAnsi"/>
          <w:sz w:val="20"/>
          <w:szCs w:val="20"/>
        </w:rPr>
        <w:t>2</w:t>
      </w:r>
      <w:r w:rsidR="00C27D62">
        <w:rPr>
          <w:rFonts w:asciiTheme="majorHAnsi" w:hAnsiTheme="majorHAnsi" w:cstheme="majorHAnsi"/>
          <w:sz w:val="20"/>
          <w:szCs w:val="20"/>
        </w:rPr>
        <w:t>2</w:t>
      </w:r>
      <w:r w:rsidRPr="00520944">
        <w:rPr>
          <w:rFonts w:asciiTheme="majorHAnsi" w:hAnsiTheme="majorHAnsi" w:cstheme="majorHAnsi"/>
          <w:sz w:val="20"/>
          <w:szCs w:val="20"/>
        </w:rPr>
        <w:t xml:space="preserve"> r., poz. </w:t>
      </w:r>
      <w:r w:rsidR="0099568F" w:rsidRPr="00520944">
        <w:rPr>
          <w:rFonts w:asciiTheme="majorHAnsi" w:hAnsiTheme="majorHAnsi" w:cstheme="majorHAnsi"/>
          <w:sz w:val="20"/>
          <w:szCs w:val="20"/>
        </w:rPr>
        <w:t>1</w:t>
      </w:r>
      <w:r w:rsidR="00C27D62">
        <w:rPr>
          <w:rFonts w:asciiTheme="majorHAnsi" w:hAnsiTheme="majorHAnsi" w:cstheme="majorHAnsi"/>
          <w:sz w:val="20"/>
          <w:szCs w:val="20"/>
        </w:rPr>
        <w:t>710</w:t>
      </w:r>
      <w:r w:rsidRPr="00520944">
        <w:rPr>
          <w:rFonts w:asciiTheme="majorHAnsi" w:hAnsiTheme="majorHAnsi" w:cstheme="majorHAnsi"/>
          <w:sz w:val="20"/>
          <w:szCs w:val="20"/>
        </w:rPr>
        <w:t xml:space="preserve">). </w:t>
      </w:r>
    </w:p>
    <w:p w14:paraId="7A43EB79" w14:textId="70775C3B" w:rsidR="00FF60F5" w:rsidRPr="00520944" w:rsidRDefault="00FF60F5" w:rsidP="00CC124D">
      <w:pPr>
        <w:spacing w:after="0" w:line="240" w:lineRule="auto"/>
        <w:jc w:val="both"/>
        <w:rPr>
          <w:rFonts w:asciiTheme="majorHAnsi" w:hAnsiTheme="majorHAnsi" w:cstheme="majorHAnsi"/>
          <w:sz w:val="20"/>
          <w:szCs w:val="20"/>
          <w:u w:val="single"/>
        </w:rPr>
      </w:pPr>
      <w:r w:rsidRPr="00520944">
        <w:rPr>
          <w:rFonts w:asciiTheme="majorHAnsi" w:hAnsiTheme="majorHAnsi" w:cstheme="majorHAnsi"/>
          <w:sz w:val="20"/>
          <w:szCs w:val="20"/>
          <w:u w:val="single"/>
        </w:rPr>
        <w:t>Zamawiający nie przewiduje wyboru najkorzystniejszej oferty z możliwością prowadzenia negocjacji.</w:t>
      </w:r>
    </w:p>
    <w:p w14:paraId="1AAD6849" w14:textId="77777777" w:rsidR="00FF60F5" w:rsidRPr="00520944" w:rsidRDefault="00FF60F5" w:rsidP="00CC124D">
      <w:pPr>
        <w:spacing w:after="0" w:line="240" w:lineRule="auto"/>
        <w:rPr>
          <w:rFonts w:asciiTheme="majorHAnsi" w:hAnsiTheme="majorHAnsi" w:cstheme="majorHAnsi"/>
          <w:sz w:val="20"/>
          <w:szCs w:val="20"/>
        </w:rPr>
      </w:pPr>
    </w:p>
    <w:p w14:paraId="21BDB47C" w14:textId="77777777" w:rsidR="008F3094" w:rsidRDefault="008F3094" w:rsidP="008F3094">
      <w:pPr>
        <w:spacing w:after="0" w:line="240" w:lineRule="auto"/>
        <w:jc w:val="both"/>
        <w:rPr>
          <w:rFonts w:asciiTheme="majorHAnsi" w:hAnsiTheme="majorHAnsi" w:cstheme="majorHAnsi"/>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hyperlink r:id="rId10" w:history="1">
        <w:r w:rsidRPr="008E4B37">
          <w:rPr>
            <w:rStyle w:val="Hipercze"/>
            <w:rFonts w:asciiTheme="majorHAnsi" w:hAnsiTheme="majorHAnsi" w:cstheme="majorHAnsi"/>
            <w:sz w:val="20"/>
            <w:szCs w:val="20"/>
          </w:rPr>
          <w:t>https://platformazakupowa.pl/pn/gm_pruszkow</w:t>
        </w:r>
      </w:hyperlink>
    </w:p>
    <w:p w14:paraId="07B2C73D" w14:textId="77777777" w:rsidR="00617139"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70922FF8" w14:textId="77777777" w:rsidR="00FF60F5" w:rsidRPr="00520944" w:rsidRDefault="00FF60F5" w:rsidP="00CC124D">
      <w:pPr>
        <w:spacing w:after="0" w:line="240" w:lineRule="auto"/>
        <w:rPr>
          <w:rFonts w:asciiTheme="majorHAnsi" w:hAnsiTheme="majorHAnsi" w:cstheme="majorHAnsi"/>
          <w:sz w:val="20"/>
          <w:szCs w:val="20"/>
        </w:rPr>
      </w:pPr>
    </w:p>
    <w:p w14:paraId="46ED8568" w14:textId="77777777" w:rsidR="008F3094" w:rsidRPr="009D538D" w:rsidRDefault="008F3094" w:rsidP="008F3094">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r w:rsidRPr="008C41EC">
        <w:rPr>
          <w:rStyle w:val="Hipercze"/>
          <w:rFonts w:asciiTheme="majorHAnsi" w:hAnsiTheme="majorHAnsi" w:cstheme="majorHAnsi"/>
          <w:sz w:val="20"/>
          <w:szCs w:val="20"/>
        </w:rPr>
        <w:t>https://platformazakupowa.pl/pn/gm_pruszkow</w:t>
      </w:r>
    </w:p>
    <w:p w14:paraId="2F8004E1" w14:textId="48886DA6" w:rsidR="00C37EF0"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 xml:space="preserve">Do spraw nieuregulowanych w niniejszej SWZ mają zastosowanie przepisy  </w:t>
      </w:r>
      <w:r w:rsidR="00C37EF0" w:rsidRPr="00520944">
        <w:rPr>
          <w:rFonts w:asciiTheme="majorHAnsi" w:hAnsiTheme="majorHAnsi" w:cstheme="majorHAnsi"/>
          <w:sz w:val="20"/>
          <w:szCs w:val="20"/>
        </w:rPr>
        <w:t>ustawy z dnia 11 września 2019 r. Prawo zamówień publicznych (</w:t>
      </w:r>
      <w:r w:rsidR="0099568F" w:rsidRPr="00520944">
        <w:rPr>
          <w:rFonts w:asciiTheme="majorHAnsi" w:hAnsiTheme="majorHAnsi" w:cstheme="majorHAnsi"/>
          <w:sz w:val="20"/>
          <w:szCs w:val="20"/>
        </w:rPr>
        <w:t xml:space="preserve">t.j. </w:t>
      </w:r>
      <w:r w:rsidR="00C37EF0" w:rsidRPr="00520944">
        <w:rPr>
          <w:rFonts w:asciiTheme="majorHAnsi" w:hAnsiTheme="majorHAnsi" w:cstheme="majorHAnsi"/>
          <w:sz w:val="20"/>
          <w:szCs w:val="20"/>
        </w:rPr>
        <w:t>Dz. U. z 20</w:t>
      </w:r>
      <w:r w:rsidR="0099568F" w:rsidRPr="00520944">
        <w:rPr>
          <w:rFonts w:asciiTheme="majorHAnsi" w:hAnsiTheme="majorHAnsi" w:cstheme="majorHAnsi"/>
          <w:sz w:val="20"/>
          <w:szCs w:val="20"/>
        </w:rPr>
        <w:t>2</w:t>
      </w:r>
      <w:r w:rsidR="00C27D62">
        <w:rPr>
          <w:rFonts w:asciiTheme="majorHAnsi" w:hAnsiTheme="majorHAnsi" w:cstheme="majorHAnsi"/>
          <w:sz w:val="20"/>
          <w:szCs w:val="20"/>
        </w:rPr>
        <w:t>2</w:t>
      </w:r>
      <w:r w:rsidR="00C37EF0" w:rsidRPr="00520944">
        <w:rPr>
          <w:rFonts w:asciiTheme="majorHAnsi" w:hAnsiTheme="majorHAnsi" w:cstheme="majorHAnsi"/>
          <w:sz w:val="20"/>
          <w:szCs w:val="20"/>
        </w:rPr>
        <w:t xml:space="preserve"> r., poz. </w:t>
      </w:r>
      <w:r w:rsidR="0099568F" w:rsidRPr="00520944">
        <w:rPr>
          <w:rFonts w:asciiTheme="majorHAnsi" w:hAnsiTheme="majorHAnsi" w:cstheme="majorHAnsi"/>
          <w:sz w:val="20"/>
          <w:szCs w:val="20"/>
        </w:rPr>
        <w:t>1</w:t>
      </w:r>
      <w:r w:rsidR="00C27D62">
        <w:rPr>
          <w:rFonts w:asciiTheme="majorHAnsi" w:hAnsiTheme="majorHAnsi" w:cstheme="majorHAnsi"/>
          <w:sz w:val="20"/>
          <w:szCs w:val="20"/>
        </w:rPr>
        <w:t>710</w:t>
      </w:r>
      <w:r w:rsidR="00C37EF0" w:rsidRPr="00520944">
        <w:rPr>
          <w:rFonts w:asciiTheme="majorHAnsi" w:hAnsiTheme="majorHAnsi" w:cstheme="majorHAnsi"/>
          <w:sz w:val="20"/>
          <w:szCs w:val="20"/>
        </w:rPr>
        <w:t xml:space="preserve">). </w:t>
      </w:r>
    </w:p>
    <w:bookmarkEnd w:id="3"/>
    <w:p w14:paraId="2AFA3F41" w14:textId="77777777" w:rsidR="00617139" w:rsidRPr="00520944" w:rsidRDefault="00617139" w:rsidP="00CC124D">
      <w:pPr>
        <w:spacing w:after="0" w:line="240" w:lineRule="auto"/>
        <w:rPr>
          <w:rFonts w:asciiTheme="majorHAnsi" w:hAnsiTheme="majorHAnsi" w:cstheme="majorHAnsi"/>
          <w:sz w:val="20"/>
          <w:szCs w:val="20"/>
        </w:rPr>
      </w:pPr>
    </w:p>
    <w:p w14:paraId="5D5975A8" w14:textId="77777777" w:rsidR="00FB14CA" w:rsidRPr="00554B74"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3</w:t>
      </w:r>
      <w:r w:rsidR="005F4106" w:rsidRPr="00554B74">
        <w:rPr>
          <w:rFonts w:asciiTheme="majorHAnsi" w:hAnsiTheme="majorHAnsi" w:cstheme="majorHAnsi"/>
          <w:b/>
          <w:bCs/>
          <w:sz w:val="20"/>
          <w:szCs w:val="20"/>
        </w:rPr>
        <w:t>.</w:t>
      </w:r>
      <w:r w:rsidRPr="00554B74">
        <w:rPr>
          <w:rFonts w:asciiTheme="majorHAnsi" w:hAnsiTheme="majorHAnsi" w:cstheme="majorHAnsi"/>
          <w:b/>
          <w:bCs/>
          <w:sz w:val="20"/>
          <w:szCs w:val="20"/>
        </w:rPr>
        <w:t xml:space="preserve"> </w:t>
      </w:r>
      <w:r w:rsidR="00FB14CA" w:rsidRPr="00554B74">
        <w:rPr>
          <w:rFonts w:asciiTheme="majorHAnsi" w:hAnsiTheme="majorHAnsi" w:cstheme="majorHAnsi"/>
          <w:b/>
          <w:bCs/>
          <w:sz w:val="20"/>
          <w:szCs w:val="20"/>
        </w:rPr>
        <w:t>WYKONAWCY/PODWYKONAWCY/PODMIOTY TRZECIE UDOSTĘPNIAJĄCE WYKONAWCY SWÓJ POTENCJAŁ.</w:t>
      </w:r>
    </w:p>
    <w:p w14:paraId="4C038E17" w14:textId="77777777" w:rsidR="00F31F32" w:rsidRPr="00554B74" w:rsidRDefault="00F31F32" w:rsidP="00CC124D">
      <w:pPr>
        <w:spacing w:after="0" w:line="240" w:lineRule="auto"/>
        <w:rPr>
          <w:rFonts w:asciiTheme="majorHAnsi" w:hAnsiTheme="majorHAnsi" w:cstheme="majorHAnsi"/>
          <w:sz w:val="20"/>
          <w:szCs w:val="20"/>
        </w:rPr>
      </w:pPr>
    </w:p>
    <w:p w14:paraId="3F6EDCF3"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3.1/ </w:t>
      </w:r>
      <w:r w:rsidR="00FB14CA" w:rsidRPr="00554B74">
        <w:rPr>
          <w:rFonts w:asciiTheme="majorHAnsi" w:hAnsiTheme="majorHAnsi" w:cstheme="majorHAnsi"/>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554B74" w:rsidRDefault="0093536C" w:rsidP="00CC124D">
      <w:pPr>
        <w:spacing w:after="0" w:line="240" w:lineRule="auto"/>
        <w:rPr>
          <w:rFonts w:asciiTheme="majorHAnsi" w:hAnsiTheme="majorHAnsi" w:cstheme="majorHAnsi"/>
          <w:sz w:val="20"/>
          <w:szCs w:val="20"/>
        </w:rPr>
      </w:pPr>
    </w:p>
    <w:p w14:paraId="16F01BCA"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3.2/ </w:t>
      </w:r>
      <w:r w:rsidR="00FB14CA" w:rsidRPr="00554B74">
        <w:rPr>
          <w:rFonts w:asciiTheme="majorHAnsi" w:hAnsiTheme="majorHAnsi" w:cstheme="majorHAnsi"/>
          <w:sz w:val="20"/>
          <w:szCs w:val="20"/>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1F96BA3E" w14:textId="195F46C2" w:rsidR="00FD1652" w:rsidRPr="005E15E4" w:rsidRDefault="00FD1652" w:rsidP="00FD1652">
      <w:pPr>
        <w:spacing w:after="0" w:line="240" w:lineRule="auto"/>
        <w:rPr>
          <w:rFonts w:ascii="Calibri Light" w:hAnsi="Calibri Light"/>
          <w:sz w:val="20"/>
          <w:szCs w:val="20"/>
          <w:lang w:eastAsia="en-US"/>
        </w:rPr>
      </w:pPr>
    </w:p>
    <w:p w14:paraId="7473A188" w14:textId="77777777" w:rsidR="00FD1652" w:rsidRPr="005E15E4" w:rsidRDefault="00FD1652" w:rsidP="00FD1652">
      <w:pPr>
        <w:spacing w:after="0" w:line="240" w:lineRule="auto"/>
        <w:jc w:val="both"/>
        <w:rPr>
          <w:rFonts w:ascii="Calibri Light" w:hAnsi="Calibri Light"/>
          <w:sz w:val="20"/>
          <w:szCs w:val="20"/>
          <w:lang w:eastAsia="en-US"/>
        </w:rPr>
      </w:pPr>
      <w:r w:rsidRPr="005E15E4">
        <w:rPr>
          <w:rFonts w:ascii="Calibri Light" w:hAnsi="Calibri Light"/>
          <w:sz w:val="20"/>
          <w:szCs w:val="20"/>
          <w:lang w:eastAsia="en-US"/>
        </w:rPr>
        <w:t>3.3/ Zamówienie może zostać udzielone wykonawcy, który:</w:t>
      </w:r>
    </w:p>
    <w:p w14:paraId="1308C36A" w14:textId="77777777" w:rsidR="00FD1652" w:rsidRPr="005E15E4" w:rsidRDefault="00FD1652" w:rsidP="00FD1652">
      <w:pPr>
        <w:spacing w:after="0" w:line="240" w:lineRule="auto"/>
        <w:ind w:left="426"/>
        <w:jc w:val="both"/>
        <w:rPr>
          <w:rFonts w:ascii="Calibri Light" w:hAnsi="Calibri Light"/>
          <w:b/>
          <w:bCs/>
          <w:color w:val="262626"/>
          <w:sz w:val="20"/>
          <w:szCs w:val="20"/>
          <w:lang w:eastAsia="en-US"/>
        </w:rPr>
      </w:pPr>
      <w:r w:rsidRPr="005E15E4">
        <w:rPr>
          <w:rFonts w:ascii="Calibri Light" w:hAnsi="Calibri Light"/>
          <w:sz w:val="20"/>
          <w:szCs w:val="20"/>
          <w:lang w:eastAsia="en-US"/>
        </w:rPr>
        <w:t xml:space="preserve">- spełnia warunki udziału w postępowaniu opisane w </w:t>
      </w:r>
      <w:r w:rsidRPr="005E15E4">
        <w:rPr>
          <w:rFonts w:ascii="Calibri Light" w:hAnsi="Calibri Light"/>
          <w:b/>
          <w:bCs/>
          <w:color w:val="262626"/>
          <w:sz w:val="20"/>
          <w:szCs w:val="20"/>
          <w:lang w:eastAsia="en-US"/>
        </w:rPr>
        <w:t xml:space="preserve">rozdziale II ust. 7 SWZ, </w:t>
      </w:r>
    </w:p>
    <w:p w14:paraId="523D674A" w14:textId="77777777" w:rsidR="00FD1652" w:rsidRPr="005E15E4" w:rsidRDefault="00FD1652" w:rsidP="00FD1652">
      <w:pPr>
        <w:spacing w:after="0" w:line="240" w:lineRule="auto"/>
        <w:ind w:left="426"/>
        <w:jc w:val="both"/>
        <w:rPr>
          <w:rFonts w:ascii="Calibri Light" w:hAnsi="Calibri Light"/>
          <w:b/>
          <w:bCs/>
          <w:sz w:val="20"/>
          <w:szCs w:val="20"/>
          <w:lang w:eastAsia="en-US"/>
        </w:rPr>
      </w:pPr>
      <w:r w:rsidRPr="005E15E4">
        <w:rPr>
          <w:rFonts w:ascii="Calibri Light" w:hAnsi="Calibri Light"/>
          <w:sz w:val="20"/>
          <w:szCs w:val="20"/>
          <w:lang w:eastAsia="en-US"/>
        </w:rPr>
        <w:t xml:space="preserve">- nie podlega wykluczeniu na podstawie </w:t>
      </w:r>
      <w:r w:rsidRPr="005E15E4">
        <w:rPr>
          <w:rFonts w:ascii="Calibri Light" w:hAnsi="Calibri Light"/>
          <w:b/>
          <w:bCs/>
          <w:sz w:val="20"/>
          <w:szCs w:val="20"/>
          <w:lang w:eastAsia="en-US"/>
        </w:rPr>
        <w:t xml:space="preserve">art. 108 i art. 109 </w:t>
      </w:r>
      <w:r>
        <w:rPr>
          <w:rFonts w:ascii="Calibri Light" w:hAnsi="Calibri Light"/>
          <w:b/>
          <w:bCs/>
          <w:sz w:val="20"/>
          <w:szCs w:val="20"/>
          <w:lang w:eastAsia="en-US"/>
        </w:rPr>
        <w:t xml:space="preserve">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 xml:space="preserve">Ustawy o szczególnych rozwiązaniach w zakresie przeciwdziałania wspieraniu agresji na Ukrainę oraz służących ochronie bezpieczeństwa narodowego w zakresie wskazanym w rozdz. II ust. 8 SWZ, </w:t>
      </w:r>
    </w:p>
    <w:p w14:paraId="18B05B0D" w14:textId="77777777" w:rsidR="00FD1652" w:rsidRPr="005E15E4" w:rsidRDefault="00FD1652" w:rsidP="00FD1652">
      <w:pPr>
        <w:spacing w:after="0" w:line="240" w:lineRule="auto"/>
        <w:ind w:left="426"/>
        <w:jc w:val="both"/>
        <w:rPr>
          <w:rFonts w:ascii="Calibri Light" w:hAnsi="Calibri Light"/>
          <w:sz w:val="20"/>
          <w:szCs w:val="20"/>
          <w:lang w:eastAsia="en-US"/>
        </w:rPr>
      </w:pPr>
      <w:r w:rsidRPr="005E15E4">
        <w:rPr>
          <w:rFonts w:ascii="Calibri Light" w:hAnsi="Calibri Light"/>
          <w:sz w:val="20"/>
          <w:szCs w:val="20"/>
          <w:lang w:eastAsia="en-US"/>
        </w:rPr>
        <w:t>- złożył ofertę niepodlegającą odrzuceniu na podstawie art. 226 ust. 1 ustawy Pzp.</w:t>
      </w:r>
    </w:p>
    <w:p w14:paraId="699C6005" w14:textId="77777777" w:rsidR="0093536C" w:rsidRPr="00554B74" w:rsidRDefault="0093536C" w:rsidP="00CC124D">
      <w:pPr>
        <w:spacing w:after="0" w:line="240" w:lineRule="auto"/>
        <w:rPr>
          <w:rFonts w:asciiTheme="majorHAnsi" w:hAnsiTheme="majorHAnsi" w:cstheme="majorHAnsi"/>
          <w:sz w:val="20"/>
          <w:szCs w:val="20"/>
        </w:rPr>
      </w:pPr>
    </w:p>
    <w:p w14:paraId="2EF01733" w14:textId="77777777" w:rsidR="000C3A1C" w:rsidRDefault="000C3A1C" w:rsidP="00CC124D">
      <w:pPr>
        <w:spacing w:after="0" w:line="240" w:lineRule="auto"/>
        <w:rPr>
          <w:rFonts w:asciiTheme="majorHAnsi" w:hAnsiTheme="majorHAnsi" w:cstheme="majorHAnsi"/>
          <w:sz w:val="20"/>
          <w:szCs w:val="20"/>
        </w:rPr>
      </w:pPr>
    </w:p>
    <w:p w14:paraId="2F1C8DD0" w14:textId="5A31434F" w:rsidR="00FB14CA" w:rsidRPr="00554B74" w:rsidRDefault="0093536C"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t xml:space="preserve">3.4/ </w:t>
      </w:r>
      <w:r w:rsidR="00FB14CA" w:rsidRPr="00554B74">
        <w:rPr>
          <w:rFonts w:asciiTheme="majorHAnsi" w:hAnsiTheme="majorHAnsi" w:cstheme="majorHAnsi"/>
          <w:sz w:val="20"/>
          <w:szCs w:val="20"/>
        </w:rPr>
        <w:t>Wykonawcy mogą wspólnie ubiegać się o udzielenie zamówienia. W takim przypadku:</w:t>
      </w:r>
    </w:p>
    <w:p w14:paraId="757930E9" w14:textId="77777777"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Wykonawcy występujący wspólnie są zobowiązani do ustanowienia pełnomocnika do reprezentowania ich w postępowaniu albo do reprezentowania ich w postępowaniu i zawarcia umowy w sprawie przedmiotowego zamówienia publicznego.</w:t>
      </w:r>
    </w:p>
    <w:p w14:paraId="45565E5E" w14:textId="77777777"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Wszelka korespondencja będzie prowadzona przez zamawiającego wyłącznie z pełnomocnikiem.</w:t>
      </w:r>
    </w:p>
    <w:p w14:paraId="6D9CB578" w14:textId="77777777" w:rsidR="000B501E" w:rsidRDefault="000B501E" w:rsidP="00CC124D">
      <w:pPr>
        <w:spacing w:after="0" w:line="240" w:lineRule="auto"/>
        <w:rPr>
          <w:rFonts w:asciiTheme="majorHAnsi" w:hAnsiTheme="majorHAnsi" w:cstheme="majorHAnsi"/>
          <w:b/>
          <w:bCs/>
          <w:sz w:val="20"/>
          <w:szCs w:val="20"/>
        </w:rPr>
      </w:pPr>
    </w:p>
    <w:p w14:paraId="4B8E46DB" w14:textId="278D2A4E"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3.5/ </w:t>
      </w:r>
      <w:r w:rsidR="00FB14CA" w:rsidRPr="00554B74">
        <w:rPr>
          <w:rFonts w:asciiTheme="majorHAnsi" w:hAnsiTheme="majorHAnsi" w:cstheme="majorHAnsi"/>
          <w:b/>
          <w:bCs/>
          <w:sz w:val="20"/>
          <w:szCs w:val="20"/>
        </w:rPr>
        <w:t xml:space="preserve">Potencjał podmiotu trzeciego. </w:t>
      </w:r>
    </w:p>
    <w:p w14:paraId="51078AE2" w14:textId="77777777" w:rsidR="00FD1652" w:rsidRPr="00554B74" w:rsidRDefault="00FD1652" w:rsidP="00CC124D">
      <w:pPr>
        <w:spacing w:after="0" w:line="240" w:lineRule="auto"/>
        <w:rPr>
          <w:rFonts w:asciiTheme="majorHAnsi" w:hAnsiTheme="majorHAnsi" w:cstheme="majorHAnsi"/>
          <w:b/>
          <w:bCs/>
          <w:sz w:val="20"/>
          <w:szCs w:val="20"/>
        </w:rPr>
      </w:pPr>
    </w:p>
    <w:p w14:paraId="44C81888" w14:textId="6B305D36" w:rsidR="00FD1652" w:rsidRPr="005E15E4" w:rsidRDefault="00FD1652" w:rsidP="00FD1652">
      <w:pPr>
        <w:spacing w:after="0" w:line="240" w:lineRule="auto"/>
        <w:jc w:val="both"/>
        <w:rPr>
          <w:rFonts w:ascii="Calibri Light" w:hAnsi="Calibri Light"/>
          <w:b/>
          <w:bCs/>
          <w:sz w:val="20"/>
          <w:szCs w:val="20"/>
          <w:lang w:eastAsia="en-US"/>
        </w:rPr>
      </w:pPr>
      <w:r w:rsidRPr="005E15E4">
        <w:rPr>
          <w:rFonts w:ascii="Calibri Light" w:hAnsi="Calibri Light"/>
          <w:color w:val="262626"/>
          <w:sz w:val="20"/>
          <w:szCs w:val="20"/>
          <w:lang w:eastAsia="en-US"/>
        </w:rPr>
        <w:t xml:space="preserve">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podstawie </w:t>
      </w:r>
      <w:r w:rsidRPr="005E15E4">
        <w:rPr>
          <w:rFonts w:ascii="Calibri Light" w:hAnsi="Calibri Light"/>
          <w:b/>
          <w:bCs/>
          <w:sz w:val="20"/>
          <w:szCs w:val="20"/>
          <w:lang w:eastAsia="en-US"/>
        </w:rPr>
        <w:t>art. 108 i art. 109</w:t>
      </w:r>
      <w:r>
        <w:rPr>
          <w:rFonts w:ascii="Calibri Light" w:hAnsi="Calibri Light"/>
          <w:b/>
          <w:bCs/>
          <w:sz w:val="20"/>
          <w:szCs w:val="20"/>
          <w:lang w:eastAsia="en-US"/>
        </w:rPr>
        <w:t xml:space="preserve"> 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Ustawy o szczególnych rozwiązaniach w zakresie przeciwdziałania wspieraniu agresji na Ukrainę oraz służących ochronie bezpieczeństwa narodowego w zakresie wskazanym w rozdz. II ust. 8 SWZ.</w:t>
      </w:r>
    </w:p>
    <w:p w14:paraId="5821F39B" w14:textId="77777777" w:rsidR="00281EDE" w:rsidRPr="00554B74" w:rsidRDefault="00281EDE" w:rsidP="00CC124D">
      <w:pPr>
        <w:spacing w:after="0" w:line="240" w:lineRule="auto"/>
        <w:jc w:val="both"/>
        <w:rPr>
          <w:rFonts w:asciiTheme="majorHAnsi" w:hAnsiTheme="majorHAnsi" w:cstheme="majorHAnsi"/>
          <w:b/>
          <w:bCs/>
          <w:sz w:val="20"/>
          <w:szCs w:val="20"/>
        </w:rPr>
      </w:pPr>
    </w:p>
    <w:p w14:paraId="298B633E" w14:textId="2967EB67"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3.6/ </w:t>
      </w:r>
      <w:r w:rsidR="00FB14CA" w:rsidRPr="00554B74">
        <w:rPr>
          <w:rFonts w:asciiTheme="majorHAnsi" w:hAnsiTheme="majorHAnsi" w:cstheme="majorHAnsi"/>
          <w:b/>
          <w:bCs/>
          <w:sz w:val="20"/>
          <w:szCs w:val="20"/>
        </w:rPr>
        <w:t>Podwykonawstwo.</w:t>
      </w:r>
    </w:p>
    <w:p w14:paraId="12BE8618" w14:textId="77777777" w:rsidR="00FD1652" w:rsidRPr="00554B74" w:rsidRDefault="00FD1652" w:rsidP="00CC124D">
      <w:pPr>
        <w:spacing w:after="0" w:line="240" w:lineRule="auto"/>
        <w:rPr>
          <w:rFonts w:asciiTheme="majorHAnsi" w:hAnsiTheme="majorHAnsi" w:cstheme="majorHAnsi"/>
          <w:b/>
          <w:bCs/>
          <w:sz w:val="20"/>
          <w:szCs w:val="20"/>
        </w:rPr>
      </w:pPr>
    </w:p>
    <w:p w14:paraId="636B0482"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a) Wykonawca może powierzyć wykonanie części zamówienia podwykonawcy (podwykonawcom).</w:t>
      </w:r>
    </w:p>
    <w:p w14:paraId="1B98D7E7"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p>
    <w:p w14:paraId="519F893E"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b) Zamawiający nie zastrzega obowiązku osobistego wykonania przez Wykonawcę kluczowych części zamówienia.</w:t>
      </w:r>
    </w:p>
    <w:p w14:paraId="7060DE92"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p>
    <w:p w14:paraId="4F477914" w14:textId="77777777" w:rsidR="00FB14CA"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 xml:space="preserve">c) Zamawiający wymaga, aby w przypadku powierzenia części zamówienia podwykonawcom, Wykonawca wskazał w ofercie </w:t>
      </w:r>
      <w:r w:rsidR="00482965" w:rsidRPr="00554B74">
        <w:rPr>
          <w:rFonts w:asciiTheme="majorHAnsi" w:hAnsiTheme="majorHAnsi" w:cstheme="majorHAnsi"/>
          <w:sz w:val="20"/>
          <w:szCs w:val="20"/>
        </w:rPr>
        <w:t xml:space="preserve">(załącznik nr 1 do SWZ) </w:t>
      </w:r>
      <w:r w:rsidRPr="00554B74">
        <w:rPr>
          <w:rFonts w:asciiTheme="majorHAnsi" w:hAnsiTheme="majorHAnsi" w:cstheme="majorHAnsi"/>
          <w:sz w:val="20"/>
          <w:szCs w:val="20"/>
        </w:rPr>
        <w:t>części zamówienia, których wykonanie zamierza powierzyć podwykonawcom oraz podał (o ile są mu wiadome na tym etapie)</w:t>
      </w:r>
      <w:r w:rsidR="00482965" w:rsidRPr="00554B74">
        <w:rPr>
          <w:rFonts w:asciiTheme="majorHAnsi" w:hAnsiTheme="majorHAnsi" w:cstheme="majorHAnsi"/>
          <w:sz w:val="20"/>
          <w:szCs w:val="20"/>
        </w:rPr>
        <w:t xml:space="preserve"> </w:t>
      </w:r>
      <w:r w:rsidRPr="00554B74">
        <w:rPr>
          <w:rFonts w:asciiTheme="majorHAnsi" w:hAnsiTheme="majorHAnsi" w:cstheme="majorHAnsi"/>
          <w:sz w:val="20"/>
          <w:szCs w:val="20"/>
        </w:rPr>
        <w:t>nazwy (firmy) tych podwykonawców.</w:t>
      </w:r>
    </w:p>
    <w:p w14:paraId="522446EC" w14:textId="77777777" w:rsidR="005A6BE6" w:rsidRDefault="005A6BE6" w:rsidP="005A6BE6">
      <w:pPr>
        <w:spacing w:after="0" w:line="240" w:lineRule="auto"/>
        <w:jc w:val="both"/>
        <w:rPr>
          <w:rFonts w:ascii="Calibri Light" w:hAnsi="Calibri Light" w:cs="CIDFont+F1"/>
          <w:sz w:val="20"/>
          <w:szCs w:val="20"/>
        </w:rPr>
      </w:pPr>
    </w:p>
    <w:p w14:paraId="58282127" w14:textId="65A6FC27" w:rsidR="005A6BE6" w:rsidRDefault="005A6BE6" w:rsidP="005A6BE6">
      <w:pPr>
        <w:spacing w:after="0" w:line="240" w:lineRule="auto"/>
        <w:jc w:val="both"/>
        <w:rPr>
          <w:rFonts w:asciiTheme="majorHAnsi" w:hAnsiTheme="majorHAnsi" w:cstheme="majorHAnsi"/>
          <w:color w:val="262626" w:themeColor="text1" w:themeTint="D9"/>
          <w:sz w:val="20"/>
          <w:szCs w:val="20"/>
        </w:rPr>
      </w:pPr>
      <w:r>
        <w:rPr>
          <w:rFonts w:ascii="Calibri Light" w:hAnsi="Calibri Light" w:cs="CIDFont+F1"/>
          <w:sz w:val="20"/>
          <w:szCs w:val="20"/>
        </w:rPr>
        <w:t xml:space="preserve">d) </w:t>
      </w:r>
      <w:r>
        <w:rPr>
          <w:rFonts w:asciiTheme="majorHAnsi" w:hAnsiTheme="majorHAnsi" w:cstheme="majorHAnsi"/>
          <w:color w:val="262626" w:themeColor="text1" w:themeTint="D9"/>
          <w:sz w:val="20"/>
          <w:szCs w:val="20"/>
        </w:rPr>
        <w:t>Szczegółowe postanowienia dotyczące regulacji obejmujących podwykonawstwem o zawarte są we wzorze umowy stanowiącym załącznik nr 4 do SWZ.</w:t>
      </w:r>
    </w:p>
    <w:p w14:paraId="118AED46" w14:textId="77777777" w:rsidR="00D9613C" w:rsidRPr="00520944" w:rsidRDefault="00D9613C" w:rsidP="00CC124D">
      <w:pPr>
        <w:spacing w:after="0" w:line="240" w:lineRule="auto"/>
        <w:rPr>
          <w:rFonts w:asciiTheme="majorHAnsi" w:hAnsiTheme="majorHAnsi" w:cstheme="majorHAnsi"/>
          <w:color w:val="FF0000"/>
          <w:sz w:val="20"/>
          <w:szCs w:val="20"/>
        </w:rPr>
      </w:pPr>
    </w:p>
    <w:p w14:paraId="19BD49FC" w14:textId="77777777" w:rsidR="00FB14CA" w:rsidRPr="00554B7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4</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KOMUNIKACJA W POSTĘPOWANIU.</w:t>
      </w:r>
    </w:p>
    <w:p w14:paraId="0DCBFAD4" w14:textId="77777777" w:rsidR="0093536C" w:rsidRPr="00554B74" w:rsidRDefault="0093536C" w:rsidP="00CC124D">
      <w:pPr>
        <w:spacing w:after="0" w:line="240" w:lineRule="auto"/>
        <w:rPr>
          <w:rFonts w:asciiTheme="majorHAnsi" w:hAnsiTheme="majorHAnsi" w:cstheme="majorHAnsi"/>
          <w:sz w:val="20"/>
          <w:szCs w:val="20"/>
        </w:rPr>
      </w:pPr>
    </w:p>
    <w:p w14:paraId="4EC40EBA" w14:textId="77777777" w:rsidR="008F3094" w:rsidRPr="001D6A9B" w:rsidRDefault="008F3094" w:rsidP="008F3094">
      <w:pPr>
        <w:spacing w:after="0" w:line="240" w:lineRule="auto"/>
        <w:rPr>
          <w:rFonts w:asciiTheme="majorHAnsi" w:hAnsiTheme="majorHAnsi" w:cstheme="majorHAnsi"/>
          <w:sz w:val="20"/>
          <w:szCs w:val="20"/>
        </w:rPr>
      </w:pPr>
      <w:r w:rsidRPr="00CF0B5E">
        <w:rPr>
          <w:rFonts w:asciiTheme="majorHAnsi" w:hAnsiTheme="majorHAnsi" w:cstheme="majorHAnsi"/>
          <w:sz w:val="20"/>
          <w:szCs w:val="20"/>
        </w:rPr>
        <w:t xml:space="preserve">W niniejszym postępowaniu o udzielenie zamówienia komunikacja między Zamawiającym a Wykonawcami odbywa się na Platformie </w:t>
      </w:r>
      <w:hyperlink r:id="rId11" w:history="1">
        <w:r w:rsidRPr="00D052E6">
          <w:rPr>
            <w:rStyle w:val="Hipercze"/>
            <w:rFonts w:asciiTheme="majorHAnsi" w:hAnsiTheme="majorHAnsi" w:cstheme="majorHAnsi"/>
            <w:sz w:val="20"/>
            <w:szCs w:val="20"/>
          </w:rPr>
          <w:t>https://platformazakupowa.pl/</w:t>
        </w:r>
      </w:hyperlink>
      <w:r>
        <w:rPr>
          <w:rFonts w:asciiTheme="majorHAnsi" w:hAnsiTheme="majorHAnsi" w:cstheme="majorHAnsi"/>
          <w:sz w:val="20"/>
          <w:szCs w:val="20"/>
        </w:rPr>
        <w:t xml:space="preserve"> </w:t>
      </w:r>
      <w:r w:rsidRPr="00CF0B5E">
        <w:rPr>
          <w:rFonts w:asciiTheme="majorHAnsi" w:hAnsiTheme="majorHAnsi" w:cstheme="majorHAnsi"/>
          <w:sz w:val="20"/>
          <w:szCs w:val="20"/>
        </w:rPr>
        <w:t>za pośrednictwem formularza “Wyślij wiadomość do zamawiającego”</w:t>
      </w:r>
    </w:p>
    <w:p w14:paraId="5275C5E5" w14:textId="77777777" w:rsidR="008F3094" w:rsidRPr="001D6A9B" w:rsidRDefault="008F3094" w:rsidP="008F3094">
      <w:pPr>
        <w:spacing w:after="0" w:line="240" w:lineRule="auto"/>
        <w:rPr>
          <w:rFonts w:asciiTheme="majorHAnsi" w:hAnsiTheme="majorHAnsi" w:cstheme="majorHAnsi"/>
          <w:sz w:val="20"/>
          <w:szCs w:val="20"/>
        </w:rPr>
      </w:pPr>
    </w:p>
    <w:p w14:paraId="0B35B13F" w14:textId="77777777" w:rsidR="008F3094" w:rsidRPr="00CF0B5E" w:rsidRDefault="008F3094" w:rsidP="008F3094">
      <w:pPr>
        <w:spacing w:after="0" w:line="240" w:lineRule="auto"/>
        <w:jc w:val="both"/>
        <w:rPr>
          <w:rFonts w:asciiTheme="majorHAnsi" w:hAnsiTheme="majorHAnsi" w:cs="Calibri"/>
          <w:sz w:val="20"/>
          <w:szCs w:val="20"/>
          <w:lang w:val="pl"/>
        </w:rPr>
      </w:pPr>
      <w:r w:rsidRPr="00CF0B5E">
        <w:rPr>
          <w:rFonts w:asciiTheme="majorHAnsi" w:hAnsiTheme="majorHAnsi" w:cs="Calibri"/>
          <w:sz w:val="20"/>
          <w:szCs w:val="20"/>
          <w:lang w:val="pl"/>
        </w:rPr>
        <w:t>Wykonawca, przystępując do niniejszego postępowania o udzielenie zamówienia publicznego:</w:t>
      </w:r>
    </w:p>
    <w:p w14:paraId="25DD6334" w14:textId="2DD5C66C" w:rsidR="008F3094" w:rsidRPr="008F3094" w:rsidRDefault="008F3094" w:rsidP="008F3094">
      <w:pPr>
        <w:spacing w:after="0" w:line="240" w:lineRule="auto"/>
        <w:jc w:val="both"/>
        <w:rPr>
          <w:rFonts w:asciiTheme="majorHAnsi" w:hAnsiTheme="majorHAnsi" w:cs="Calibri"/>
          <w:sz w:val="20"/>
          <w:szCs w:val="20"/>
          <w:lang w:val="pl"/>
        </w:rPr>
      </w:pPr>
      <w:r w:rsidRPr="008F3094">
        <w:rPr>
          <w:rFonts w:asciiTheme="majorHAnsi" w:hAnsiTheme="majorHAnsi" w:cs="Calibri"/>
          <w:sz w:val="20"/>
          <w:szCs w:val="20"/>
          <w:lang w:val="pl"/>
        </w:rPr>
        <w:t>a)</w:t>
      </w:r>
      <w:r>
        <w:rPr>
          <w:rFonts w:asciiTheme="majorHAnsi" w:hAnsiTheme="majorHAnsi" w:cs="Calibri"/>
          <w:sz w:val="20"/>
          <w:szCs w:val="20"/>
          <w:lang w:val="pl"/>
        </w:rPr>
        <w:t xml:space="preserve"> </w:t>
      </w:r>
      <w:r w:rsidRPr="008F3094">
        <w:rPr>
          <w:rFonts w:asciiTheme="majorHAnsi" w:hAnsiTheme="majorHAnsi" w:cs="Calibri"/>
          <w:sz w:val="20"/>
          <w:szCs w:val="20"/>
          <w:lang w:val="pl"/>
        </w:rPr>
        <w:t xml:space="preserve">akceptuje warunki korzystania z </w:t>
      </w:r>
      <w:hyperlink r:id="rId12">
        <w:r w:rsidRPr="008F3094">
          <w:rPr>
            <w:rFonts w:asciiTheme="majorHAnsi" w:hAnsiTheme="majorHAnsi" w:cs="Calibri"/>
            <w:color w:val="1155CC"/>
            <w:sz w:val="20"/>
            <w:szCs w:val="20"/>
            <w:u w:val="single"/>
            <w:lang w:val="pl"/>
          </w:rPr>
          <w:t>platformazakupowa.pl</w:t>
        </w:r>
      </w:hyperlink>
      <w:r w:rsidRPr="008F3094">
        <w:rPr>
          <w:rFonts w:asciiTheme="majorHAnsi" w:hAnsiTheme="majorHAnsi" w:cs="Calibri"/>
          <w:sz w:val="20"/>
          <w:szCs w:val="20"/>
          <w:lang w:val="pl"/>
        </w:rPr>
        <w:t xml:space="preserve"> określone w Regulaminie zamieszczonym na stronie internetowej </w:t>
      </w:r>
      <w:hyperlink r:id="rId13">
        <w:r w:rsidRPr="008F3094">
          <w:rPr>
            <w:rFonts w:asciiTheme="majorHAnsi" w:hAnsiTheme="majorHAnsi" w:cs="Calibri"/>
            <w:sz w:val="20"/>
            <w:szCs w:val="20"/>
            <w:lang w:val="pl"/>
          </w:rPr>
          <w:t>pod linkiem</w:t>
        </w:r>
      </w:hyperlink>
      <w:r w:rsidRPr="008F3094">
        <w:rPr>
          <w:rFonts w:asciiTheme="majorHAnsi" w:hAnsiTheme="majorHAnsi" w:cs="Calibri"/>
          <w:sz w:val="20"/>
          <w:szCs w:val="20"/>
          <w:lang w:val="pl"/>
        </w:rPr>
        <w:t xml:space="preserve">  w zakładce „Regulamin" oraz uznaje go za wiążący,</w:t>
      </w:r>
    </w:p>
    <w:p w14:paraId="393386E6" w14:textId="4E62C70A" w:rsidR="008F3094" w:rsidRPr="008F3094" w:rsidRDefault="008F3094" w:rsidP="008F3094">
      <w:pPr>
        <w:spacing w:before="240" w:after="0" w:line="240" w:lineRule="auto"/>
        <w:jc w:val="both"/>
        <w:rPr>
          <w:rFonts w:asciiTheme="majorHAnsi" w:hAnsiTheme="majorHAnsi" w:cs="Calibri"/>
          <w:sz w:val="20"/>
          <w:szCs w:val="20"/>
          <w:lang w:val="pl"/>
        </w:rPr>
      </w:pPr>
      <w:r>
        <w:rPr>
          <w:rFonts w:asciiTheme="majorHAnsi" w:hAnsiTheme="majorHAnsi" w:cs="Calibri"/>
          <w:sz w:val="20"/>
          <w:szCs w:val="20"/>
          <w:lang w:val="pl"/>
        </w:rPr>
        <w:t xml:space="preserve">b) </w:t>
      </w:r>
      <w:r w:rsidRPr="008F3094">
        <w:rPr>
          <w:rFonts w:asciiTheme="majorHAnsi" w:hAnsiTheme="majorHAnsi" w:cs="Calibri"/>
          <w:sz w:val="20"/>
          <w:szCs w:val="20"/>
          <w:lang w:val="pl"/>
        </w:rPr>
        <w:t xml:space="preserve">zapoznał i stosuje się do Instrukcji składania ofert/wniosków dostępnej </w:t>
      </w:r>
      <w:hyperlink r:id="rId14">
        <w:r w:rsidRPr="008F3094">
          <w:rPr>
            <w:rFonts w:asciiTheme="majorHAnsi" w:hAnsiTheme="majorHAnsi" w:cs="Calibri"/>
            <w:color w:val="1155CC"/>
            <w:sz w:val="20"/>
            <w:szCs w:val="20"/>
            <w:u w:val="single"/>
            <w:lang w:val="pl"/>
          </w:rPr>
          <w:t>pod linkiem</w:t>
        </w:r>
      </w:hyperlink>
      <w:r w:rsidRPr="008F3094">
        <w:rPr>
          <w:rFonts w:asciiTheme="majorHAnsi" w:hAnsiTheme="majorHAnsi" w:cs="Calibri"/>
          <w:sz w:val="20"/>
          <w:szCs w:val="20"/>
          <w:lang w:val="pl"/>
        </w:rPr>
        <w:t xml:space="preserve">. </w:t>
      </w:r>
    </w:p>
    <w:p w14:paraId="3676E521" w14:textId="77777777" w:rsidR="0093536C" w:rsidRPr="008F3094" w:rsidRDefault="0093536C" w:rsidP="00CC124D">
      <w:pPr>
        <w:spacing w:after="0" w:line="240" w:lineRule="auto"/>
        <w:rPr>
          <w:rFonts w:asciiTheme="majorHAnsi" w:hAnsiTheme="majorHAnsi" w:cstheme="majorHAnsi"/>
          <w:sz w:val="20"/>
          <w:szCs w:val="20"/>
          <w:lang w:val="pl"/>
        </w:rPr>
      </w:pPr>
    </w:p>
    <w:p w14:paraId="0A40F770"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5</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WIZJA LOKALNA.</w:t>
      </w:r>
    </w:p>
    <w:p w14:paraId="79612BFF" w14:textId="77777777" w:rsidR="00317C99" w:rsidRPr="00554B74" w:rsidRDefault="00317C99" w:rsidP="00CC124D">
      <w:pPr>
        <w:spacing w:after="0" w:line="240" w:lineRule="auto"/>
        <w:rPr>
          <w:rFonts w:asciiTheme="majorHAnsi" w:hAnsiTheme="majorHAnsi" w:cstheme="majorHAnsi"/>
          <w:sz w:val="20"/>
          <w:szCs w:val="20"/>
        </w:rPr>
      </w:pPr>
    </w:p>
    <w:p w14:paraId="1FE1CB34" w14:textId="4BB6CFC6" w:rsidR="00FB14CA" w:rsidRDefault="00FB14CA"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przewiduje obowiązku odbycia przez wykonawcę wizji lokalnej oraz sprawdzenia przez wykonawcę dokumentów niezbędnych do realizacji zamówienia dostępnych na miejscu u zamawiającego.</w:t>
      </w:r>
    </w:p>
    <w:p w14:paraId="3F4DCD60" w14:textId="26CCABAD" w:rsidR="000C3A1C" w:rsidRDefault="000C3A1C" w:rsidP="00CC124D">
      <w:pPr>
        <w:spacing w:after="0" w:line="240" w:lineRule="auto"/>
        <w:jc w:val="both"/>
        <w:rPr>
          <w:rFonts w:asciiTheme="majorHAnsi" w:hAnsiTheme="majorHAnsi" w:cstheme="majorHAnsi"/>
          <w:sz w:val="20"/>
          <w:szCs w:val="20"/>
        </w:rPr>
      </w:pPr>
    </w:p>
    <w:p w14:paraId="14E2D07C" w14:textId="77777777" w:rsidR="000C3A1C" w:rsidRPr="00554B74" w:rsidRDefault="000C3A1C" w:rsidP="00CC124D">
      <w:pPr>
        <w:spacing w:after="0" w:line="240" w:lineRule="auto"/>
        <w:jc w:val="both"/>
        <w:rPr>
          <w:rFonts w:asciiTheme="majorHAnsi" w:hAnsiTheme="majorHAnsi" w:cstheme="majorHAnsi"/>
          <w:sz w:val="20"/>
          <w:szCs w:val="20"/>
        </w:rPr>
      </w:pPr>
    </w:p>
    <w:p w14:paraId="5CABFBD5" w14:textId="77777777" w:rsidR="00C27D62" w:rsidRPr="00554B74" w:rsidRDefault="00C27D62" w:rsidP="00CC124D">
      <w:pPr>
        <w:spacing w:after="0" w:line="240" w:lineRule="auto"/>
        <w:rPr>
          <w:rFonts w:asciiTheme="majorHAnsi" w:hAnsiTheme="majorHAnsi" w:cstheme="majorHAnsi"/>
          <w:sz w:val="20"/>
          <w:szCs w:val="20"/>
        </w:rPr>
      </w:pPr>
    </w:p>
    <w:p w14:paraId="52CD4DE5"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6</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PODZIAŁ ZAMÓWIENIA NA CZĘŚCI.</w:t>
      </w:r>
    </w:p>
    <w:p w14:paraId="29323E08" w14:textId="77777777" w:rsidR="00317C99" w:rsidRPr="00554B74" w:rsidRDefault="00317C99" w:rsidP="00CC124D">
      <w:pPr>
        <w:spacing w:after="0" w:line="240" w:lineRule="auto"/>
        <w:rPr>
          <w:rFonts w:asciiTheme="majorHAnsi" w:hAnsiTheme="majorHAnsi" w:cstheme="majorHAnsi"/>
          <w:sz w:val="20"/>
          <w:szCs w:val="20"/>
        </w:rPr>
      </w:pPr>
    </w:p>
    <w:p w14:paraId="07828BB5" w14:textId="77777777" w:rsidR="00FB14CA" w:rsidRPr="00554B74" w:rsidRDefault="007E6F19"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6.1/ </w:t>
      </w:r>
      <w:r w:rsidR="00FB14CA" w:rsidRPr="00554B74">
        <w:rPr>
          <w:rFonts w:asciiTheme="majorHAnsi" w:hAnsiTheme="majorHAnsi" w:cstheme="majorHAnsi"/>
          <w:sz w:val="20"/>
          <w:szCs w:val="20"/>
        </w:rPr>
        <w:t>Zamawiający nie dokonuje podziału zamówienia na części. Tym samym zamawiający nie dopuszcza składania ofert częściowych, o których mowa w art. 7 pkt 15 ustawy Pzp.</w:t>
      </w:r>
    </w:p>
    <w:p w14:paraId="36364737" w14:textId="77777777" w:rsidR="00317C99" w:rsidRPr="00554B74" w:rsidRDefault="00317C99" w:rsidP="00CC124D">
      <w:pPr>
        <w:spacing w:after="0" w:line="240" w:lineRule="auto"/>
        <w:jc w:val="both"/>
        <w:rPr>
          <w:rFonts w:asciiTheme="majorHAnsi" w:hAnsiTheme="majorHAnsi" w:cstheme="majorHAnsi"/>
          <w:sz w:val="20"/>
          <w:szCs w:val="20"/>
        </w:rPr>
      </w:pPr>
    </w:p>
    <w:p w14:paraId="5B56E61D" w14:textId="0F541D77" w:rsidR="00C90825" w:rsidRDefault="00482965" w:rsidP="00EE2AE7">
      <w:pPr>
        <w:spacing w:after="0" w:line="240" w:lineRule="auto"/>
        <w:contextualSpacing/>
        <w:jc w:val="both"/>
        <w:rPr>
          <w:rFonts w:asciiTheme="majorHAnsi" w:hAnsiTheme="majorHAnsi" w:cstheme="majorHAnsi"/>
          <w:b/>
          <w:sz w:val="20"/>
          <w:szCs w:val="20"/>
          <w:lang w:eastAsia="en-US"/>
        </w:rPr>
      </w:pPr>
      <w:r w:rsidRPr="00554B74">
        <w:rPr>
          <w:rFonts w:asciiTheme="majorHAnsi" w:hAnsiTheme="majorHAnsi" w:cstheme="majorHAnsi"/>
          <w:sz w:val="20"/>
          <w:szCs w:val="20"/>
          <w:lang w:eastAsia="en-US"/>
        </w:rPr>
        <w:t xml:space="preserve">6.2/ </w:t>
      </w:r>
      <w:r w:rsidR="00C90825" w:rsidRPr="00554B74">
        <w:rPr>
          <w:rFonts w:asciiTheme="majorHAnsi" w:hAnsiTheme="majorHAnsi" w:cstheme="majorHAnsi"/>
          <w:sz w:val="20"/>
          <w:szCs w:val="20"/>
          <w:lang w:eastAsia="en-US"/>
        </w:rPr>
        <w:t xml:space="preserve">Zamawiający nie dokonuje podziału zamówienia na części z uwagi na jednorodny </w:t>
      </w:r>
      <w:r w:rsidR="00C90825" w:rsidRPr="00554B74">
        <w:rPr>
          <w:rFonts w:asciiTheme="majorHAnsi" w:hAnsiTheme="majorHAnsi" w:cstheme="majorHAnsi"/>
          <w:b/>
          <w:bCs/>
          <w:sz w:val="20"/>
          <w:szCs w:val="20"/>
          <w:lang w:eastAsia="en-US"/>
        </w:rPr>
        <w:t>charakter robót budowlanych</w:t>
      </w:r>
      <w:r w:rsidR="00C90825" w:rsidRPr="00554B74">
        <w:rPr>
          <w:rFonts w:asciiTheme="majorHAnsi" w:hAnsiTheme="majorHAnsi" w:cstheme="majorHAnsi"/>
          <w:sz w:val="20"/>
          <w:szCs w:val="20"/>
          <w:lang w:eastAsia="en-US"/>
        </w:rPr>
        <w:t>, podział zamówienia na części wymagałby skoordynowania działań różnych wykonawców realizujących poszczególne części zamówienia, co mogł</w:t>
      </w:r>
      <w:r w:rsidR="00187782" w:rsidRPr="00554B74">
        <w:rPr>
          <w:rFonts w:asciiTheme="majorHAnsi" w:hAnsiTheme="majorHAnsi" w:cstheme="majorHAnsi"/>
          <w:sz w:val="20"/>
          <w:szCs w:val="20"/>
          <w:lang w:eastAsia="en-US"/>
        </w:rPr>
        <w:t>o</w:t>
      </w:r>
      <w:r w:rsidR="00C90825" w:rsidRPr="00554B74">
        <w:rPr>
          <w:rFonts w:asciiTheme="majorHAnsi" w:hAnsiTheme="majorHAnsi" w:cstheme="majorHAnsi"/>
          <w:sz w:val="20"/>
          <w:szCs w:val="20"/>
          <w:lang w:eastAsia="en-US"/>
        </w:rPr>
        <w:t>by poważnie zagrozić właściwemu i terminowemu wykonaniu zamówienia oraz egzekwowaniu praw wynikających z udzielonej gwarancji - brak uzasadnienia dla podziału zamówienia na części. Zamówienie stanowi spójną technicznie i technologicznie całość, objęte jest jedną dokumentacją projektową.</w:t>
      </w:r>
      <w:r w:rsidR="00C90825" w:rsidRPr="00554B74">
        <w:rPr>
          <w:rFonts w:asciiTheme="majorHAnsi" w:hAnsiTheme="majorHAnsi" w:cstheme="majorHAnsi"/>
          <w:b/>
          <w:sz w:val="20"/>
          <w:szCs w:val="20"/>
          <w:lang w:eastAsia="en-US"/>
        </w:rPr>
        <w:t xml:space="preserve"> </w:t>
      </w:r>
    </w:p>
    <w:p w14:paraId="28FB0D4A" w14:textId="77777777" w:rsidR="007F64D2" w:rsidRPr="00554B74" w:rsidRDefault="007F64D2" w:rsidP="00EE2AE7">
      <w:pPr>
        <w:spacing w:after="0" w:line="240" w:lineRule="auto"/>
        <w:contextualSpacing/>
        <w:jc w:val="both"/>
        <w:rPr>
          <w:rFonts w:asciiTheme="majorHAnsi" w:hAnsiTheme="majorHAnsi" w:cstheme="majorHAnsi"/>
          <w:b/>
          <w:sz w:val="20"/>
          <w:szCs w:val="20"/>
          <w:lang w:eastAsia="en-US"/>
        </w:rPr>
      </w:pPr>
    </w:p>
    <w:p w14:paraId="7B49E0F1" w14:textId="77777777" w:rsidR="006D3D6A" w:rsidRPr="00520944" w:rsidRDefault="006D3D6A" w:rsidP="00CC124D">
      <w:pPr>
        <w:spacing w:after="0" w:line="240" w:lineRule="auto"/>
        <w:rPr>
          <w:rFonts w:asciiTheme="majorHAnsi" w:hAnsiTheme="majorHAnsi" w:cstheme="majorHAnsi"/>
          <w:color w:val="FF0000"/>
          <w:sz w:val="20"/>
          <w:szCs w:val="20"/>
        </w:rPr>
      </w:pPr>
    </w:p>
    <w:p w14:paraId="5C47829F"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7</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OFERTY WARIANTOWE.</w:t>
      </w:r>
    </w:p>
    <w:p w14:paraId="3E6AFE61" w14:textId="77777777" w:rsidR="006D3D6A" w:rsidRPr="00554B74" w:rsidRDefault="006D3D6A" w:rsidP="00CC124D">
      <w:pPr>
        <w:spacing w:after="0" w:line="240" w:lineRule="auto"/>
        <w:rPr>
          <w:rFonts w:asciiTheme="majorHAnsi" w:hAnsiTheme="majorHAnsi" w:cstheme="majorHAnsi"/>
          <w:sz w:val="20"/>
          <w:szCs w:val="20"/>
        </w:rPr>
      </w:pPr>
    </w:p>
    <w:p w14:paraId="0644D58E" w14:textId="3D6E5AE5"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554B74" w:rsidRDefault="006D3D6A" w:rsidP="00CC124D">
      <w:pPr>
        <w:spacing w:after="0" w:line="240" w:lineRule="auto"/>
        <w:rPr>
          <w:rFonts w:asciiTheme="majorHAnsi" w:hAnsiTheme="majorHAnsi" w:cstheme="majorHAnsi"/>
          <w:sz w:val="20"/>
          <w:szCs w:val="20"/>
        </w:rPr>
      </w:pPr>
    </w:p>
    <w:p w14:paraId="2684EA23" w14:textId="0DBE363F" w:rsidR="006D3D6A" w:rsidRPr="00554B74" w:rsidRDefault="00317C99"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8</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KATALOGI ELEKTRONICZNE.</w:t>
      </w:r>
    </w:p>
    <w:p w14:paraId="7177DEAE" w14:textId="77777777" w:rsidR="00DF5758" w:rsidRPr="00554B74" w:rsidRDefault="00DF5758" w:rsidP="003361A8">
      <w:pPr>
        <w:spacing w:after="0" w:line="240" w:lineRule="auto"/>
        <w:jc w:val="both"/>
        <w:rPr>
          <w:rFonts w:asciiTheme="majorHAnsi" w:hAnsiTheme="majorHAnsi" w:cstheme="majorHAnsi"/>
          <w:sz w:val="20"/>
          <w:szCs w:val="20"/>
        </w:rPr>
      </w:pPr>
    </w:p>
    <w:p w14:paraId="0FCB0BAA" w14:textId="2E1A2E48"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wymaga złożenia ofert w postaci katalogów elektronicznych.</w:t>
      </w:r>
    </w:p>
    <w:p w14:paraId="7B8B3ED0" w14:textId="77777777" w:rsidR="006D3D6A" w:rsidRPr="00554B74" w:rsidRDefault="006D3D6A" w:rsidP="00CC124D">
      <w:pPr>
        <w:spacing w:after="0" w:line="240" w:lineRule="auto"/>
        <w:rPr>
          <w:rFonts w:asciiTheme="majorHAnsi" w:hAnsiTheme="majorHAnsi" w:cstheme="majorHAnsi"/>
          <w:sz w:val="20"/>
          <w:szCs w:val="20"/>
        </w:rPr>
      </w:pPr>
    </w:p>
    <w:p w14:paraId="27F5AB66" w14:textId="77777777" w:rsidR="00FB14CA" w:rsidRPr="00554B74"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9</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UMOWA RAMOWA.</w:t>
      </w:r>
    </w:p>
    <w:p w14:paraId="16BD2905" w14:textId="77777777" w:rsidR="006D3D6A" w:rsidRPr="00554B74" w:rsidRDefault="006D3D6A" w:rsidP="00CC124D">
      <w:pPr>
        <w:spacing w:after="0" w:line="240" w:lineRule="auto"/>
        <w:rPr>
          <w:rFonts w:asciiTheme="majorHAnsi" w:hAnsiTheme="majorHAnsi" w:cstheme="majorHAnsi"/>
          <w:sz w:val="20"/>
          <w:szCs w:val="20"/>
        </w:rPr>
      </w:pPr>
    </w:p>
    <w:p w14:paraId="71DB6ACC" w14:textId="77777777" w:rsidR="00FB14CA" w:rsidRPr="00554B74" w:rsidRDefault="00FB14CA"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t>Zamawiający nie przewiduje zawarcia umowy ramowej, o  której mowa w art. 311–315 ustawy Pzp.</w:t>
      </w:r>
    </w:p>
    <w:p w14:paraId="682169D4" w14:textId="77777777" w:rsidR="006D3D6A" w:rsidRPr="00520944" w:rsidRDefault="006D3D6A" w:rsidP="00CC124D">
      <w:pPr>
        <w:spacing w:after="0" w:line="240" w:lineRule="auto"/>
        <w:rPr>
          <w:rFonts w:asciiTheme="majorHAnsi" w:hAnsiTheme="majorHAnsi" w:cstheme="majorHAnsi"/>
          <w:color w:val="FF0000"/>
          <w:sz w:val="20"/>
          <w:szCs w:val="20"/>
        </w:rPr>
      </w:pPr>
    </w:p>
    <w:p w14:paraId="64E5CF04" w14:textId="77777777" w:rsidR="00FB14CA" w:rsidRPr="00A96BD7"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10</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AUKCJA ELEKTRONICZNA.</w:t>
      </w:r>
    </w:p>
    <w:p w14:paraId="5F43C6F6" w14:textId="77777777" w:rsidR="006D3D6A" w:rsidRPr="00A96BD7" w:rsidRDefault="006D3D6A" w:rsidP="00CC124D">
      <w:pPr>
        <w:spacing w:after="0" w:line="240" w:lineRule="auto"/>
        <w:rPr>
          <w:rFonts w:asciiTheme="majorHAnsi" w:hAnsiTheme="majorHAnsi" w:cstheme="majorHAnsi"/>
          <w:sz w:val="20"/>
          <w:szCs w:val="20"/>
        </w:rPr>
      </w:pPr>
    </w:p>
    <w:p w14:paraId="6C98D516" w14:textId="4DA1DBC2" w:rsidR="004E5A53" w:rsidRPr="00A96BD7" w:rsidRDefault="00FB14CA" w:rsidP="00CC124D">
      <w:pPr>
        <w:spacing w:after="0" w:line="240" w:lineRule="auto"/>
        <w:rPr>
          <w:rFonts w:asciiTheme="majorHAnsi" w:hAnsiTheme="majorHAnsi" w:cstheme="majorHAnsi"/>
          <w:sz w:val="20"/>
          <w:szCs w:val="20"/>
        </w:rPr>
      </w:pPr>
      <w:r w:rsidRPr="00A96BD7">
        <w:rPr>
          <w:rFonts w:asciiTheme="majorHAnsi" w:hAnsiTheme="majorHAnsi" w:cstheme="majorHAnsi"/>
          <w:sz w:val="20"/>
          <w:szCs w:val="20"/>
        </w:rPr>
        <w:t>Zamawiający nie przewiduje przeprowadzenia aukcji elektronicznej, o  której mowa w art. 308 ust. 1 ustawy Pzp.</w:t>
      </w:r>
    </w:p>
    <w:p w14:paraId="3E33AB79" w14:textId="77777777" w:rsidR="00FB14CA" w:rsidRPr="00A96BD7" w:rsidRDefault="00FB14CA" w:rsidP="00CC124D">
      <w:pPr>
        <w:spacing w:after="0" w:line="240" w:lineRule="auto"/>
        <w:rPr>
          <w:rFonts w:asciiTheme="majorHAnsi" w:hAnsiTheme="majorHAnsi" w:cstheme="majorHAnsi"/>
          <w:sz w:val="20"/>
          <w:szCs w:val="20"/>
        </w:rPr>
      </w:pPr>
    </w:p>
    <w:p w14:paraId="5F460BCF"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11</w:t>
      </w:r>
      <w:r w:rsidR="007E6F19" w:rsidRPr="00A96BD7">
        <w:rPr>
          <w:rFonts w:asciiTheme="majorHAnsi" w:hAnsiTheme="majorHAnsi" w:cstheme="majorHAnsi"/>
          <w:b/>
          <w:bCs/>
          <w:sz w:val="20"/>
          <w:szCs w:val="20"/>
        </w:rPr>
        <w:t xml:space="preserve">. </w:t>
      </w:r>
      <w:r w:rsidR="00FB14CA" w:rsidRPr="00A96BD7">
        <w:rPr>
          <w:rFonts w:asciiTheme="majorHAnsi" w:hAnsiTheme="majorHAnsi" w:cstheme="majorHAnsi"/>
          <w:b/>
          <w:bCs/>
          <w:sz w:val="20"/>
          <w:szCs w:val="20"/>
        </w:rPr>
        <w:t>ZAMÓWIENIA, O KTÓRYCH MOWA W ART. 214 UST. 1 PKT 7 I 8 USTAWY PZP.</w:t>
      </w:r>
    </w:p>
    <w:p w14:paraId="1D3FEFA6" w14:textId="77777777" w:rsidR="006D3D6A" w:rsidRPr="00A96BD7" w:rsidRDefault="006D3D6A" w:rsidP="00CC124D">
      <w:pPr>
        <w:spacing w:after="0" w:line="240" w:lineRule="auto"/>
        <w:rPr>
          <w:rFonts w:asciiTheme="majorHAnsi" w:hAnsiTheme="majorHAnsi" w:cstheme="majorHAnsi"/>
          <w:sz w:val="20"/>
          <w:szCs w:val="20"/>
        </w:rPr>
      </w:pPr>
    </w:p>
    <w:p w14:paraId="38D978EA" w14:textId="5C81B02A" w:rsidR="00FB14CA" w:rsidRPr="00A96BD7" w:rsidRDefault="004E5A53"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 xml:space="preserve">11.1/ </w:t>
      </w:r>
      <w:r w:rsidR="00FB14CA" w:rsidRPr="00A96BD7">
        <w:rPr>
          <w:rFonts w:asciiTheme="majorHAnsi" w:hAnsiTheme="majorHAnsi" w:cstheme="majorHAnsi"/>
          <w:sz w:val="20"/>
          <w:szCs w:val="20"/>
        </w:rPr>
        <w:t xml:space="preserve">Zamawiający </w:t>
      </w:r>
      <w:r w:rsidR="00FB14CA" w:rsidRPr="00A96BD7">
        <w:rPr>
          <w:rFonts w:asciiTheme="majorHAnsi" w:hAnsiTheme="majorHAnsi" w:cstheme="majorHAnsi"/>
          <w:b/>
          <w:bCs/>
          <w:sz w:val="20"/>
          <w:szCs w:val="20"/>
        </w:rPr>
        <w:t xml:space="preserve">przewiduje udzielenie zamówień </w:t>
      </w:r>
      <w:r w:rsidR="00FB14CA" w:rsidRPr="00A96BD7">
        <w:rPr>
          <w:rFonts w:asciiTheme="majorHAnsi" w:hAnsiTheme="majorHAnsi" w:cstheme="majorHAnsi"/>
          <w:sz w:val="20"/>
          <w:szCs w:val="20"/>
        </w:rPr>
        <w:t xml:space="preserve">na podstawie art. 214 ust. 1 pkt 7 ustawy Pzp/zamówienia polegającego na powtórzeniu podobnych robót budowlanych, zamówienia na dodatkowe </w:t>
      </w:r>
      <w:r w:rsidR="00187782" w:rsidRPr="00A96BD7">
        <w:rPr>
          <w:rFonts w:asciiTheme="majorHAnsi" w:hAnsiTheme="majorHAnsi" w:cstheme="majorHAnsi"/>
          <w:sz w:val="20"/>
          <w:szCs w:val="20"/>
        </w:rPr>
        <w:t>roboty budowlane</w:t>
      </w:r>
      <w:r w:rsidR="004F0564" w:rsidRPr="00A96BD7">
        <w:rPr>
          <w:rFonts w:asciiTheme="majorHAnsi" w:hAnsiTheme="majorHAnsi" w:cstheme="majorHAnsi"/>
          <w:sz w:val="20"/>
          <w:szCs w:val="20"/>
        </w:rPr>
        <w:t xml:space="preserve">, które stanowić będą nie więcej niż </w:t>
      </w:r>
      <w:r w:rsidR="00482965" w:rsidRPr="00A96BD7">
        <w:rPr>
          <w:rFonts w:asciiTheme="majorHAnsi" w:hAnsiTheme="majorHAnsi" w:cstheme="majorHAnsi"/>
          <w:b/>
          <w:sz w:val="20"/>
          <w:szCs w:val="20"/>
        </w:rPr>
        <w:t xml:space="preserve">50 </w:t>
      </w:r>
      <w:r w:rsidR="004F0564" w:rsidRPr="00A96BD7">
        <w:rPr>
          <w:rFonts w:asciiTheme="majorHAnsi" w:hAnsiTheme="majorHAnsi" w:cstheme="majorHAnsi"/>
          <w:b/>
          <w:bCs/>
          <w:sz w:val="20"/>
          <w:szCs w:val="20"/>
        </w:rPr>
        <w:t>%</w:t>
      </w:r>
      <w:r w:rsidR="004F0564" w:rsidRPr="00A96BD7">
        <w:rPr>
          <w:rFonts w:asciiTheme="majorHAnsi" w:hAnsiTheme="majorHAnsi" w:cstheme="majorHAnsi"/>
          <w:sz w:val="20"/>
          <w:szCs w:val="20"/>
        </w:rPr>
        <w:t xml:space="preserve"> wartości zamówienia podstawowego </w:t>
      </w:r>
      <w:r w:rsidR="00FB14CA" w:rsidRPr="00A96BD7">
        <w:rPr>
          <w:rFonts w:asciiTheme="majorHAnsi" w:hAnsiTheme="majorHAnsi" w:cstheme="majorHAnsi"/>
          <w:sz w:val="20"/>
          <w:szCs w:val="20"/>
        </w:rPr>
        <w:t>.</w:t>
      </w:r>
    </w:p>
    <w:p w14:paraId="0A007909" w14:textId="77777777" w:rsidR="00FB14CA" w:rsidRPr="00A96BD7" w:rsidRDefault="00FB14CA" w:rsidP="00CC124D">
      <w:pPr>
        <w:spacing w:after="0" w:line="240" w:lineRule="auto"/>
        <w:jc w:val="both"/>
        <w:rPr>
          <w:rFonts w:asciiTheme="majorHAnsi" w:hAnsiTheme="majorHAnsi" w:cstheme="majorHAnsi"/>
          <w:sz w:val="20"/>
          <w:szCs w:val="20"/>
        </w:rPr>
      </w:pPr>
    </w:p>
    <w:p w14:paraId="4F300172" w14:textId="1AD38E95"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Zakres zamówienia na podobne roboty budowlane</w:t>
      </w:r>
      <w:r w:rsidR="00187782" w:rsidRPr="00A96BD7">
        <w:rPr>
          <w:rFonts w:asciiTheme="majorHAnsi" w:hAnsiTheme="majorHAnsi" w:cstheme="majorHAnsi"/>
          <w:sz w:val="20"/>
          <w:szCs w:val="20"/>
        </w:rPr>
        <w:t>:</w:t>
      </w:r>
    </w:p>
    <w:p w14:paraId="2E7BFFA1" w14:textId="77777777" w:rsidR="000B501E" w:rsidRDefault="00A96BD7" w:rsidP="000B501E">
      <w:pPr>
        <w:shd w:val="clear" w:color="auto" w:fill="F2F2F2"/>
        <w:spacing w:after="0" w:line="240" w:lineRule="auto"/>
        <w:ind w:left="3824"/>
        <w:jc w:val="both"/>
        <w:rPr>
          <w:rFonts w:asciiTheme="majorHAnsi" w:hAnsiTheme="majorHAnsi" w:cstheme="majorHAnsi"/>
          <w:sz w:val="20"/>
          <w:szCs w:val="20"/>
        </w:rPr>
      </w:pPr>
      <w:r w:rsidRPr="00A96BD7">
        <w:rPr>
          <w:rFonts w:asciiTheme="majorHAnsi" w:hAnsiTheme="majorHAnsi" w:cstheme="majorHAnsi"/>
          <w:sz w:val="20"/>
          <w:szCs w:val="20"/>
        </w:rPr>
        <w:t>Roboty z branży drogowej</w:t>
      </w:r>
      <w:r w:rsidR="000B501E">
        <w:rPr>
          <w:rFonts w:asciiTheme="majorHAnsi" w:hAnsiTheme="majorHAnsi" w:cstheme="majorHAnsi"/>
          <w:sz w:val="20"/>
          <w:szCs w:val="20"/>
        </w:rPr>
        <w:t xml:space="preserve"> i sanitarnej.</w:t>
      </w:r>
    </w:p>
    <w:p w14:paraId="3AB63B98" w14:textId="77777777" w:rsidR="00FB14CA" w:rsidRPr="00575CD0" w:rsidRDefault="00FB14CA" w:rsidP="00CC124D">
      <w:pPr>
        <w:spacing w:after="0" w:line="240" w:lineRule="auto"/>
        <w:jc w:val="both"/>
        <w:rPr>
          <w:rFonts w:asciiTheme="majorHAnsi" w:hAnsiTheme="majorHAnsi" w:cstheme="majorHAnsi"/>
          <w:sz w:val="18"/>
          <w:szCs w:val="18"/>
        </w:rPr>
      </w:pPr>
      <w:r w:rsidRPr="00575CD0">
        <w:rPr>
          <w:rFonts w:asciiTheme="majorHAnsi" w:hAnsiTheme="majorHAnsi" w:cstheme="majorHAnsi"/>
          <w:sz w:val="18"/>
          <w:szCs w:val="18"/>
        </w:rPr>
        <w:t>(zamówienie powinno polegać na powtórzeniu podobnych usług lub robót budowlanych, i powinno być zgodne z jego przedmiotem).</w:t>
      </w:r>
    </w:p>
    <w:p w14:paraId="7C191706" w14:textId="77777777" w:rsidR="002C26D4" w:rsidRPr="00A96BD7" w:rsidRDefault="002C26D4" w:rsidP="00CC124D">
      <w:pPr>
        <w:spacing w:after="0" w:line="240" w:lineRule="auto"/>
        <w:jc w:val="both"/>
        <w:rPr>
          <w:rFonts w:asciiTheme="majorHAnsi" w:hAnsiTheme="majorHAnsi" w:cstheme="majorHAnsi"/>
          <w:sz w:val="20"/>
          <w:szCs w:val="20"/>
        </w:rPr>
      </w:pPr>
    </w:p>
    <w:p w14:paraId="69953517" w14:textId="77777777"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uwzględnił całkowitą wartość tego zamówienia przy obliczaniu wartości niniejszego zamówienia publicznego.</w:t>
      </w:r>
    </w:p>
    <w:p w14:paraId="1C22B38F" w14:textId="77777777" w:rsidR="004E5A53" w:rsidRPr="00A96BD7" w:rsidRDefault="004E5A53" w:rsidP="00CC124D">
      <w:pPr>
        <w:spacing w:after="0" w:line="240" w:lineRule="auto"/>
        <w:ind w:left="11" w:hanging="11"/>
        <w:jc w:val="both"/>
        <w:rPr>
          <w:rFonts w:asciiTheme="majorHAnsi" w:hAnsiTheme="majorHAnsi" w:cstheme="majorHAnsi"/>
          <w:b/>
          <w:bCs/>
          <w:sz w:val="20"/>
          <w:szCs w:val="20"/>
        </w:rPr>
      </w:pPr>
    </w:p>
    <w:p w14:paraId="7A4F469E" w14:textId="77777777" w:rsidR="00CC124D" w:rsidRPr="00A96BD7" w:rsidRDefault="004E5A53" w:rsidP="00CC124D">
      <w:pPr>
        <w:spacing w:after="0" w:line="240" w:lineRule="auto"/>
        <w:ind w:left="11" w:hanging="11"/>
        <w:jc w:val="both"/>
        <w:rPr>
          <w:rFonts w:asciiTheme="majorHAnsi" w:hAnsiTheme="majorHAnsi" w:cstheme="majorHAnsi"/>
          <w:sz w:val="20"/>
          <w:szCs w:val="20"/>
        </w:rPr>
      </w:pPr>
      <w:r w:rsidRPr="00A96BD7">
        <w:rPr>
          <w:rFonts w:asciiTheme="majorHAnsi" w:hAnsiTheme="majorHAnsi" w:cstheme="majorHAnsi"/>
          <w:sz w:val="20"/>
          <w:szCs w:val="20"/>
        </w:rPr>
        <w:t>11.2/  W/w roboty zostaną udzielone w przypadku zaistnienia uzasadnionej potrzeby rozszerzenia zamówienia podstawowego i zostaną zapewnione środki finansowe na ten cel, na podstawie odrębnej umowy</w:t>
      </w:r>
      <w:r w:rsidR="00CC124D" w:rsidRPr="00A96BD7">
        <w:rPr>
          <w:rFonts w:asciiTheme="majorHAnsi" w:hAnsiTheme="majorHAnsi" w:cstheme="majorHAnsi"/>
          <w:sz w:val="20"/>
          <w:szCs w:val="20"/>
        </w:rPr>
        <w:t>.</w:t>
      </w:r>
    </w:p>
    <w:p w14:paraId="5A463AF2" w14:textId="77777777" w:rsidR="009960F8" w:rsidRPr="00A96BD7" w:rsidRDefault="009960F8" w:rsidP="00832C7E">
      <w:pPr>
        <w:spacing w:after="0" w:line="240" w:lineRule="auto"/>
        <w:jc w:val="both"/>
        <w:rPr>
          <w:rFonts w:asciiTheme="majorHAnsi" w:hAnsiTheme="majorHAnsi" w:cstheme="majorHAnsi"/>
          <w:sz w:val="20"/>
          <w:szCs w:val="20"/>
        </w:rPr>
      </w:pPr>
    </w:p>
    <w:p w14:paraId="527C5BD4" w14:textId="28F324A5" w:rsidR="00E51EC6" w:rsidRDefault="0018336F" w:rsidP="0018336F">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Prace te będą zlecone na podstawie kosztorysu ofertowego w oparciu o ceny jednostkowe przyjęte w kosztorysie ofertowym zamówienia podstawowego i oddzielnej umowy zaś dla robót nie występujących w zamówieniu podstawowym kalkulacja będzie oparta na kosztorysie sporządzonym w oparciu o dane wyjściowe do kosztorysowania podanych w ofercie na zadanie podstawowe.</w:t>
      </w:r>
    </w:p>
    <w:p w14:paraId="12D1864A" w14:textId="77777777" w:rsidR="00575CD0" w:rsidRPr="00A96BD7" w:rsidRDefault="00575CD0" w:rsidP="0018336F">
      <w:pPr>
        <w:spacing w:after="0" w:line="240" w:lineRule="auto"/>
        <w:jc w:val="both"/>
        <w:rPr>
          <w:rFonts w:asciiTheme="majorHAnsi" w:hAnsiTheme="majorHAnsi" w:cstheme="majorHAnsi"/>
          <w:sz w:val="20"/>
          <w:szCs w:val="20"/>
        </w:rPr>
      </w:pPr>
    </w:p>
    <w:p w14:paraId="50D88021" w14:textId="0B198F24" w:rsidR="0018336F" w:rsidRDefault="0018336F" w:rsidP="0018336F">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Jeżeli roboty, przewidziane do wykonania na skutek okoliczności, będących podstawą do zmiany Umowy, nie odpowiadają opisowi pozycji w kosztorysie ofertowym, ale jest możliwe ustalenie nowej ceny na podstawie ceny jednostkowej z kosztorysu ofertowego poprzez analogię, Wykonawca jest zobowiązany do wyliczenia ceny taką metodą i przedłożenia wyliczenia Zamawiającemu  .</w:t>
      </w:r>
    </w:p>
    <w:p w14:paraId="6227B31C" w14:textId="77777777" w:rsidR="00575CD0" w:rsidRPr="00A96BD7" w:rsidRDefault="00575CD0" w:rsidP="0018336F">
      <w:pPr>
        <w:spacing w:after="0" w:line="240" w:lineRule="auto"/>
        <w:jc w:val="both"/>
        <w:rPr>
          <w:rFonts w:asciiTheme="majorHAnsi" w:hAnsiTheme="majorHAnsi" w:cstheme="majorHAnsi"/>
          <w:sz w:val="20"/>
          <w:szCs w:val="20"/>
        </w:rPr>
      </w:pPr>
    </w:p>
    <w:p w14:paraId="54C000C3" w14:textId="2F6979AC" w:rsidR="001F1300" w:rsidRPr="00A96BD7" w:rsidRDefault="0018336F"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W przypadku robót niezbędnych do wykonania zamówienia podstawowego, ale nie przewidzianych w dokumentacji projektowej i nieujętych w kosztorysie złożonym przez Wykonawcę w dacie podpisania umowy, ich ceny jednostkowe zostaną określone na podstawie powszechnie stosowanych Katalogów Nakładów Rzeczowych oraz parametrów cenotwórczych podanych w ofercie (robocizna, koszty pośrednie, koszty zakupu, zysk), natomiast ceny materiałów i sprzętu zostaną przyjęte według średnich krajowych notowań publikacji SEKOCENBUD dla kwartału poprzedzającego wystąpienie konieczności wykonania tych robót.</w:t>
      </w:r>
    </w:p>
    <w:p w14:paraId="5DB21169" w14:textId="77777777" w:rsidR="00B729A7" w:rsidRPr="00520944" w:rsidRDefault="00B729A7" w:rsidP="00CC124D">
      <w:pPr>
        <w:spacing w:after="0" w:line="240" w:lineRule="auto"/>
        <w:jc w:val="both"/>
        <w:rPr>
          <w:rFonts w:asciiTheme="majorHAnsi" w:hAnsiTheme="majorHAnsi" w:cstheme="majorHAnsi"/>
          <w:color w:val="FF0000"/>
          <w:sz w:val="20"/>
          <w:szCs w:val="20"/>
        </w:rPr>
      </w:pPr>
    </w:p>
    <w:p w14:paraId="6D7B9C43" w14:textId="281F5300"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Theme="majorHAnsi" w:hAnsiTheme="majorHAnsi" w:cstheme="majorHAnsi"/>
          <w:b/>
          <w:bCs/>
          <w:sz w:val="20"/>
          <w:szCs w:val="20"/>
        </w:rPr>
      </w:pPr>
      <w:r w:rsidRPr="00A96BD7">
        <w:rPr>
          <w:rFonts w:asciiTheme="majorHAnsi" w:hAnsiTheme="majorHAnsi" w:cstheme="majorHAnsi"/>
          <w:b/>
          <w:bCs/>
          <w:sz w:val="20"/>
          <w:szCs w:val="20"/>
        </w:rPr>
        <w:t>12</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ROZLICZENIA W WALUTACH OBCYCH.</w:t>
      </w:r>
    </w:p>
    <w:p w14:paraId="0CEA2A2F" w14:textId="77777777" w:rsidR="00DF5758" w:rsidRPr="00A96BD7" w:rsidRDefault="00DF5758" w:rsidP="00CC124D">
      <w:pPr>
        <w:spacing w:after="0" w:line="240" w:lineRule="auto"/>
        <w:jc w:val="both"/>
        <w:rPr>
          <w:rFonts w:asciiTheme="majorHAnsi" w:hAnsiTheme="majorHAnsi" w:cstheme="majorHAnsi"/>
          <w:sz w:val="20"/>
          <w:szCs w:val="20"/>
        </w:rPr>
      </w:pPr>
    </w:p>
    <w:p w14:paraId="78475A7C" w14:textId="550CFE43"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rozliczenia w walutach obcych. Rozliczenia między Wykonawcą i Zama</w:t>
      </w:r>
      <w:r w:rsidR="00A96BD7">
        <w:rPr>
          <w:rFonts w:asciiTheme="majorHAnsi" w:hAnsiTheme="majorHAnsi" w:cstheme="majorHAnsi"/>
          <w:sz w:val="20"/>
          <w:szCs w:val="20"/>
        </w:rPr>
        <w:t>wiającym będą prowadzone w PLN.</w:t>
      </w:r>
      <w:r w:rsidRPr="00A96BD7">
        <w:rPr>
          <w:rFonts w:asciiTheme="majorHAnsi" w:hAnsiTheme="majorHAnsi" w:cstheme="majorHAnsi"/>
          <w:sz w:val="20"/>
          <w:szCs w:val="20"/>
        </w:rPr>
        <w:t xml:space="preserve"> Podstawą do wypłacenia wynagrodzenia Wykonawcy będzie faktura VAT spor</w:t>
      </w:r>
      <w:r w:rsidR="00DF5758" w:rsidRPr="00A96BD7">
        <w:rPr>
          <w:rFonts w:asciiTheme="majorHAnsi" w:hAnsiTheme="majorHAnsi" w:cstheme="majorHAnsi"/>
          <w:sz w:val="20"/>
          <w:szCs w:val="20"/>
        </w:rPr>
        <w:t>ządzona każdorazowo w oparciu o </w:t>
      </w:r>
      <w:r w:rsidRPr="00A96BD7">
        <w:rPr>
          <w:rFonts w:asciiTheme="majorHAnsi" w:hAnsiTheme="majorHAnsi" w:cstheme="majorHAnsi"/>
          <w:sz w:val="20"/>
          <w:szCs w:val="20"/>
        </w:rPr>
        <w:t xml:space="preserve">protokół odbioru podpisany przez obie strony.  </w:t>
      </w:r>
    </w:p>
    <w:p w14:paraId="671CEB7A" w14:textId="77777777" w:rsidR="006D3D6A" w:rsidRPr="00520944" w:rsidRDefault="006D3D6A" w:rsidP="00CC124D">
      <w:pPr>
        <w:spacing w:after="0" w:line="240" w:lineRule="auto"/>
        <w:rPr>
          <w:rFonts w:asciiTheme="majorHAnsi" w:hAnsiTheme="majorHAnsi" w:cstheme="majorHAnsi"/>
          <w:color w:val="FF0000"/>
          <w:sz w:val="20"/>
          <w:szCs w:val="20"/>
        </w:rPr>
      </w:pPr>
    </w:p>
    <w:p w14:paraId="5B829FA7"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13</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ZWROT KOSZTÓW UDZIAŁU W POSTĘPOWANIU.</w:t>
      </w:r>
    </w:p>
    <w:p w14:paraId="3D33BEEE" w14:textId="77777777" w:rsidR="006D3D6A" w:rsidRPr="00A96BD7" w:rsidRDefault="006D3D6A" w:rsidP="00CC124D">
      <w:pPr>
        <w:spacing w:after="0" w:line="240" w:lineRule="auto"/>
        <w:rPr>
          <w:rFonts w:asciiTheme="majorHAnsi" w:hAnsiTheme="majorHAnsi" w:cstheme="majorHAnsi"/>
          <w:sz w:val="20"/>
          <w:szCs w:val="20"/>
        </w:rPr>
      </w:pPr>
    </w:p>
    <w:p w14:paraId="05309492" w14:textId="133309D2"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zwrotu kosztów udziału w postępowaniu, za wyjątkiem przypad</w:t>
      </w:r>
      <w:r w:rsidR="00A96BD7" w:rsidRPr="00A96BD7">
        <w:rPr>
          <w:rFonts w:asciiTheme="majorHAnsi" w:hAnsiTheme="majorHAnsi" w:cstheme="majorHAnsi"/>
          <w:sz w:val="20"/>
          <w:szCs w:val="20"/>
        </w:rPr>
        <w:t>ku unieważnienia postępowania o </w:t>
      </w:r>
      <w:r w:rsidRPr="00A96BD7">
        <w:rPr>
          <w:rFonts w:asciiTheme="majorHAnsi" w:hAnsiTheme="majorHAnsi" w:cstheme="majorHAnsi"/>
          <w:sz w:val="20"/>
          <w:szCs w:val="20"/>
        </w:rPr>
        <w:t>udzielenie zamówienia z przyczyn leżących po stronie Zamawiającego, wówczas wykonawcom, którzy złożyli oferty niepodlegające odrzuceniu, przysługuje roszczenie o zwrot uzasadnionych kosztów ucz</w:t>
      </w:r>
      <w:r w:rsidR="00A96BD7" w:rsidRPr="00A96BD7">
        <w:rPr>
          <w:rFonts w:asciiTheme="majorHAnsi" w:hAnsiTheme="majorHAnsi" w:cstheme="majorHAnsi"/>
          <w:sz w:val="20"/>
          <w:szCs w:val="20"/>
        </w:rPr>
        <w:t>estnictwa w tym postępowaniu, w </w:t>
      </w:r>
      <w:r w:rsidRPr="00A96BD7">
        <w:rPr>
          <w:rFonts w:asciiTheme="majorHAnsi" w:hAnsiTheme="majorHAnsi" w:cstheme="majorHAnsi"/>
          <w:sz w:val="20"/>
          <w:szCs w:val="20"/>
        </w:rPr>
        <w:t>szczególności kosztów przygotowania oferty (art. 261 ustawy Pzp).</w:t>
      </w:r>
    </w:p>
    <w:p w14:paraId="7932536B" w14:textId="77777777" w:rsidR="00565E68" w:rsidRPr="00A96BD7" w:rsidRDefault="00565E68" w:rsidP="00CC124D">
      <w:pPr>
        <w:spacing w:after="0" w:line="240" w:lineRule="auto"/>
        <w:rPr>
          <w:rFonts w:asciiTheme="majorHAnsi" w:hAnsiTheme="majorHAnsi" w:cstheme="majorHAnsi"/>
          <w:sz w:val="20"/>
          <w:szCs w:val="20"/>
        </w:rPr>
      </w:pPr>
    </w:p>
    <w:p w14:paraId="732DA75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14</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ZALICZKI NA POCZET UDZIELENIA ZAMÓWIENIA.</w:t>
      </w:r>
    </w:p>
    <w:p w14:paraId="397A02E2" w14:textId="77777777" w:rsidR="006D3D6A" w:rsidRPr="00A96BD7" w:rsidRDefault="006D3D6A" w:rsidP="00CC124D">
      <w:pPr>
        <w:spacing w:after="0" w:line="240" w:lineRule="auto"/>
        <w:rPr>
          <w:rFonts w:asciiTheme="majorHAnsi" w:hAnsiTheme="majorHAnsi" w:cstheme="majorHAnsi"/>
          <w:sz w:val="20"/>
          <w:szCs w:val="20"/>
        </w:rPr>
      </w:pPr>
    </w:p>
    <w:p w14:paraId="18CD7431" w14:textId="77777777"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udzielenia zaliczek na poczet wykonania zamówienia.</w:t>
      </w:r>
    </w:p>
    <w:p w14:paraId="1CEF3858" w14:textId="77777777" w:rsidR="006D3D6A" w:rsidRPr="00A96BD7" w:rsidRDefault="006D3D6A" w:rsidP="00CC124D">
      <w:pPr>
        <w:spacing w:after="0" w:line="240" w:lineRule="auto"/>
        <w:rPr>
          <w:rFonts w:asciiTheme="majorHAnsi" w:hAnsiTheme="majorHAnsi" w:cstheme="majorHAnsi"/>
          <w:sz w:val="20"/>
          <w:szCs w:val="20"/>
        </w:rPr>
      </w:pPr>
    </w:p>
    <w:p w14:paraId="205158D2"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15</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UNIEWAŻNIENIE POSTĘPOWANIA.</w:t>
      </w:r>
    </w:p>
    <w:p w14:paraId="6BC92363" w14:textId="77777777" w:rsidR="006D3D6A" w:rsidRPr="00A96BD7" w:rsidRDefault="006D3D6A" w:rsidP="00CC124D">
      <w:pPr>
        <w:spacing w:after="0" w:line="240" w:lineRule="auto"/>
        <w:rPr>
          <w:rFonts w:asciiTheme="majorHAnsi" w:hAnsiTheme="majorHAnsi" w:cstheme="majorHAnsi"/>
          <w:sz w:val="20"/>
          <w:szCs w:val="20"/>
        </w:rPr>
      </w:pPr>
    </w:p>
    <w:p w14:paraId="1E5F8886" w14:textId="5C64E735" w:rsidR="00FB14CA"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unieważni postępowanie o udzielenie zamówienia, jeżeli zaistnieje jedna z przesłanek wskazanych w art. 255 ustawy Pzp. Zamawiający przewiduje możliwości unieważnienia postępowania, jeżeli środki publiczne, które zamierzał przeznaczyć na sfinansowanie całości lub części zamówienia, nie zostaną mu przyznane.</w:t>
      </w:r>
    </w:p>
    <w:p w14:paraId="2606C501" w14:textId="6CC08EA7" w:rsidR="000C3A1C" w:rsidRDefault="000C3A1C" w:rsidP="00CC124D">
      <w:pPr>
        <w:spacing w:after="0" w:line="240" w:lineRule="auto"/>
        <w:jc w:val="both"/>
        <w:rPr>
          <w:rFonts w:asciiTheme="majorHAnsi" w:hAnsiTheme="majorHAnsi" w:cstheme="majorHAnsi"/>
          <w:sz w:val="20"/>
          <w:szCs w:val="20"/>
        </w:rPr>
      </w:pPr>
    </w:p>
    <w:p w14:paraId="322D8DF6" w14:textId="18ABE26C" w:rsidR="000C3A1C" w:rsidRDefault="000C3A1C" w:rsidP="00CC124D">
      <w:pPr>
        <w:spacing w:after="0" w:line="240" w:lineRule="auto"/>
        <w:jc w:val="both"/>
        <w:rPr>
          <w:rFonts w:asciiTheme="majorHAnsi" w:hAnsiTheme="majorHAnsi" w:cstheme="majorHAnsi"/>
          <w:sz w:val="20"/>
          <w:szCs w:val="20"/>
        </w:rPr>
      </w:pPr>
    </w:p>
    <w:p w14:paraId="151A0ABA" w14:textId="231A2B9B" w:rsidR="000C3A1C" w:rsidRDefault="000C3A1C" w:rsidP="00CC124D">
      <w:pPr>
        <w:spacing w:after="0" w:line="240" w:lineRule="auto"/>
        <w:jc w:val="both"/>
        <w:rPr>
          <w:rFonts w:asciiTheme="majorHAnsi" w:hAnsiTheme="majorHAnsi" w:cstheme="majorHAnsi"/>
          <w:sz w:val="20"/>
          <w:szCs w:val="20"/>
        </w:rPr>
      </w:pPr>
    </w:p>
    <w:p w14:paraId="3E07AF54" w14:textId="77777777" w:rsidR="000C3A1C" w:rsidRPr="00A96BD7" w:rsidRDefault="000C3A1C" w:rsidP="00CC124D">
      <w:pPr>
        <w:spacing w:after="0" w:line="240" w:lineRule="auto"/>
        <w:jc w:val="both"/>
        <w:rPr>
          <w:rFonts w:asciiTheme="majorHAnsi" w:hAnsiTheme="majorHAnsi" w:cstheme="majorHAnsi"/>
          <w:sz w:val="20"/>
          <w:szCs w:val="20"/>
        </w:rPr>
      </w:pPr>
    </w:p>
    <w:p w14:paraId="52054463" w14:textId="5E02B759" w:rsidR="00FB14CA" w:rsidRPr="00520944" w:rsidRDefault="00FB14CA" w:rsidP="00CC124D">
      <w:pPr>
        <w:spacing w:after="0" w:line="240" w:lineRule="auto"/>
        <w:rPr>
          <w:rFonts w:asciiTheme="majorHAnsi" w:hAnsiTheme="majorHAnsi" w:cstheme="majorHAnsi"/>
          <w:color w:val="FF0000"/>
          <w:sz w:val="20"/>
          <w:szCs w:val="20"/>
        </w:rPr>
      </w:pPr>
    </w:p>
    <w:p w14:paraId="2F1D5D4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16</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POUCZENIE O ŚRODKACH OCHRONY PRAWNEJ.</w:t>
      </w:r>
    </w:p>
    <w:p w14:paraId="149092C3" w14:textId="77777777" w:rsidR="006D3D6A" w:rsidRPr="00A96BD7" w:rsidRDefault="006D3D6A" w:rsidP="00CC124D">
      <w:pPr>
        <w:spacing w:after="0" w:line="240" w:lineRule="auto"/>
        <w:rPr>
          <w:rFonts w:asciiTheme="majorHAnsi" w:hAnsiTheme="majorHAnsi" w:cstheme="majorHAnsi"/>
          <w:sz w:val="20"/>
          <w:szCs w:val="20"/>
        </w:rPr>
      </w:pPr>
    </w:p>
    <w:p w14:paraId="0393DCFD" w14:textId="47DDF112" w:rsidR="004E5A53" w:rsidRDefault="00C52C79" w:rsidP="00E56ADA">
      <w:pPr>
        <w:jc w:val="both"/>
        <w:rPr>
          <w:rFonts w:ascii="Calibri Light" w:hAnsi="Calibri Light" w:cs="Calibri Light"/>
          <w:sz w:val="20"/>
          <w:szCs w:val="20"/>
        </w:rPr>
      </w:pPr>
      <w:r w:rsidRPr="00A96BD7">
        <w:rPr>
          <w:rFonts w:ascii="Calibri Light" w:hAnsi="Calibri Light" w:cs="Calibri Light"/>
          <w:sz w:val="20"/>
          <w:szCs w:val="20"/>
        </w:rPr>
        <w:t>Wykonawcom oraz innemu podmiotowi, jeżeli ma lub miał interes w uzyskaniu zamówienia oraz poniósł lub może ponieść szkodę w wyniku naruszenia przez zamawiającego przepisów ustawy, a także podmiotowi o którym mowa w art. 505 ust. 2 ustawy Pzp, przysługują środki ochrony prawnej na zasadach przewidzianych w dziale IX ustawy Pzp (art. 505–590).</w:t>
      </w:r>
    </w:p>
    <w:p w14:paraId="28762B4A" w14:textId="77777777" w:rsidR="000C3A1C" w:rsidRDefault="000C3A1C" w:rsidP="00E56ADA">
      <w:pPr>
        <w:jc w:val="both"/>
        <w:rPr>
          <w:rFonts w:ascii="Calibri Light" w:hAnsi="Calibri Light" w:cs="Calibri Light"/>
          <w:sz w:val="20"/>
          <w:szCs w:val="20"/>
        </w:rPr>
      </w:pPr>
    </w:p>
    <w:p w14:paraId="5A917AC6" w14:textId="77777777" w:rsidR="00FB14CA" w:rsidRPr="00213578"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213578">
        <w:rPr>
          <w:rFonts w:asciiTheme="majorHAnsi" w:hAnsiTheme="majorHAnsi" w:cstheme="majorHAnsi"/>
          <w:b/>
          <w:bCs/>
          <w:sz w:val="20"/>
          <w:szCs w:val="20"/>
        </w:rPr>
        <w:t>17</w:t>
      </w:r>
      <w:r w:rsidR="007E6F19" w:rsidRPr="00213578">
        <w:rPr>
          <w:rFonts w:asciiTheme="majorHAnsi" w:hAnsiTheme="majorHAnsi" w:cstheme="majorHAnsi"/>
          <w:b/>
          <w:bCs/>
          <w:sz w:val="20"/>
          <w:szCs w:val="20"/>
        </w:rPr>
        <w:t>.</w:t>
      </w:r>
      <w:r w:rsidR="002C26D4" w:rsidRPr="00213578">
        <w:rPr>
          <w:rFonts w:asciiTheme="majorHAnsi" w:hAnsiTheme="majorHAnsi" w:cstheme="majorHAnsi"/>
          <w:b/>
          <w:bCs/>
          <w:sz w:val="20"/>
          <w:szCs w:val="20"/>
        </w:rPr>
        <w:t xml:space="preserve"> </w:t>
      </w:r>
      <w:r w:rsidR="00FB14CA" w:rsidRPr="00213578">
        <w:rPr>
          <w:rFonts w:asciiTheme="majorHAnsi" w:hAnsiTheme="majorHAnsi" w:cstheme="majorHAnsi"/>
          <w:b/>
          <w:bCs/>
          <w:sz w:val="20"/>
          <w:szCs w:val="20"/>
        </w:rPr>
        <w:t>OCHRONA DANYCH OSOBOWYCH ZEBRANYCH PRZEZ ZAMAWIAJĄCEGO W TOKU POSTĘPOWANIA.</w:t>
      </w:r>
    </w:p>
    <w:p w14:paraId="1A1FE5DC" w14:textId="77777777" w:rsidR="006501E9" w:rsidRPr="00213578" w:rsidRDefault="006501E9" w:rsidP="00CC124D">
      <w:pPr>
        <w:spacing w:after="0" w:line="240" w:lineRule="auto"/>
        <w:rPr>
          <w:rFonts w:asciiTheme="majorHAnsi" w:hAnsiTheme="majorHAnsi" w:cstheme="majorHAnsi"/>
          <w:sz w:val="20"/>
          <w:szCs w:val="20"/>
        </w:rPr>
      </w:pPr>
    </w:p>
    <w:p w14:paraId="54C1D9ED" w14:textId="77777777" w:rsidR="00FB14CA" w:rsidRPr="00213578" w:rsidRDefault="004E5A53" w:rsidP="00CC124D">
      <w:pPr>
        <w:spacing w:after="0" w:line="240" w:lineRule="auto"/>
        <w:jc w:val="both"/>
        <w:rPr>
          <w:rFonts w:asciiTheme="majorHAnsi" w:hAnsiTheme="majorHAnsi" w:cstheme="majorHAnsi"/>
          <w:sz w:val="20"/>
          <w:szCs w:val="20"/>
        </w:rPr>
      </w:pPr>
      <w:bookmarkStart w:id="4" w:name="_Hlk64893669"/>
      <w:r w:rsidRPr="00213578">
        <w:rPr>
          <w:rFonts w:asciiTheme="majorHAnsi" w:hAnsiTheme="majorHAnsi" w:cstheme="majorHAnsi"/>
          <w:sz w:val="20"/>
          <w:szCs w:val="20"/>
        </w:rPr>
        <w:t xml:space="preserve">17.1/ </w:t>
      </w:r>
      <w:r w:rsidR="00FB14CA" w:rsidRPr="00213578">
        <w:rPr>
          <w:rFonts w:asciiTheme="majorHAnsi" w:hAnsiTheme="majorHAnsi" w:cstheme="maj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6501E9"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Urz. UE L 119 z 4 maja 2016 r.), dalej: RODO, tym samym dane osobowe podane przez wykonawcę  będą przetwarzane zgodnie z RODO oraz zgodnie z przepisami krajowymi.</w:t>
      </w:r>
    </w:p>
    <w:p w14:paraId="2BD22AFF" w14:textId="77777777" w:rsidR="006501E9" w:rsidRPr="00213578" w:rsidRDefault="006501E9" w:rsidP="00CC124D">
      <w:pPr>
        <w:spacing w:after="0" w:line="240" w:lineRule="auto"/>
        <w:jc w:val="both"/>
        <w:rPr>
          <w:rFonts w:asciiTheme="majorHAnsi" w:hAnsiTheme="majorHAnsi" w:cstheme="majorHAnsi"/>
          <w:sz w:val="20"/>
          <w:szCs w:val="20"/>
        </w:rPr>
      </w:pPr>
    </w:p>
    <w:p w14:paraId="71A1F8AD" w14:textId="1CF82587" w:rsidR="000543E5" w:rsidRDefault="00E458A9" w:rsidP="00575CD0">
      <w:pPr>
        <w:spacing w:after="0" w:line="240" w:lineRule="auto"/>
        <w:jc w:val="both"/>
        <w:rPr>
          <w:rFonts w:asciiTheme="majorHAnsi" w:hAnsiTheme="majorHAnsi" w:cstheme="majorHAnsi"/>
          <w:b/>
          <w:bCs/>
          <w:sz w:val="20"/>
          <w:szCs w:val="20"/>
        </w:rPr>
      </w:pPr>
      <w:r w:rsidRPr="00213578">
        <w:rPr>
          <w:rFonts w:asciiTheme="majorHAnsi" w:hAnsiTheme="majorHAnsi" w:cstheme="majorHAnsi"/>
          <w:sz w:val="20"/>
          <w:szCs w:val="20"/>
        </w:rPr>
        <w:t xml:space="preserve">17.2/ </w:t>
      </w:r>
      <w:r w:rsidR="00FB14CA" w:rsidRPr="00213578">
        <w:rPr>
          <w:rFonts w:asciiTheme="majorHAnsi" w:hAnsiTheme="majorHAnsi" w:cstheme="majorHAnsi"/>
          <w:sz w:val="20"/>
          <w:szCs w:val="20"/>
        </w:rPr>
        <w:t xml:space="preserve">Dane osobowe wykonawcy będą przetwarzane na podstawie art. 6 ust. 1 lit. c RODO </w:t>
      </w:r>
      <w:r w:rsidR="006501E9"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 xml:space="preserve">w celu związanym z przedmiotowym postępowaniem o udzielenie zamówienia publicznego pn. </w:t>
      </w:r>
      <w:r w:rsidR="00643A47">
        <w:rPr>
          <w:rFonts w:asciiTheme="majorHAnsi" w:hAnsiTheme="majorHAnsi" w:cstheme="majorHAnsi"/>
          <w:b/>
          <w:bCs/>
          <w:sz w:val="20"/>
          <w:szCs w:val="20"/>
        </w:rPr>
        <w:t xml:space="preserve">Przebudowa </w:t>
      </w:r>
      <w:r w:rsidR="00213578" w:rsidRPr="00213578">
        <w:rPr>
          <w:rFonts w:asciiTheme="majorHAnsi" w:hAnsiTheme="majorHAnsi" w:cstheme="majorHAnsi"/>
          <w:b/>
          <w:bCs/>
          <w:sz w:val="20"/>
          <w:szCs w:val="20"/>
        </w:rPr>
        <w:t xml:space="preserve">ul. </w:t>
      </w:r>
      <w:r w:rsidR="00D3305D">
        <w:rPr>
          <w:rFonts w:asciiTheme="majorHAnsi" w:hAnsiTheme="majorHAnsi" w:cstheme="majorHAnsi"/>
          <w:b/>
          <w:bCs/>
          <w:sz w:val="20"/>
          <w:szCs w:val="20"/>
        </w:rPr>
        <w:t>G</w:t>
      </w:r>
      <w:r w:rsidR="00B14740">
        <w:rPr>
          <w:rFonts w:asciiTheme="majorHAnsi" w:hAnsiTheme="majorHAnsi" w:cstheme="majorHAnsi"/>
          <w:b/>
          <w:bCs/>
          <w:sz w:val="20"/>
          <w:szCs w:val="20"/>
        </w:rPr>
        <w:t>roblowe</w:t>
      </w:r>
      <w:r w:rsidR="00D3305D">
        <w:rPr>
          <w:rFonts w:asciiTheme="majorHAnsi" w:hAnsiTheme="majorHAnsi" w:cstheme="majorHAnsi"/>
          <w:b/>
          <w:bCs/>
          <w:sz w:val="20"/>
          <w:szCs w:val="20"/>
        </w:rPr>
        <w:t>j</w:t>
      </w:r>
      <w:r w:rsidR="007F64D2">
        <w:rPr>
          <w:rFonts w:asciiTheme="majorHAnsi" w:hAnsiTheme="majorHAnsi" w:cstheme="majorHAnsi"/>
          <w:b/>
          <w:bCs/>
          <w:sz w:val="20"/>
          <w:szCs w:val="20"/>
        </w:rPr>
        <w:t xml:space="preserve"> </w:t>
      </w:r>
      <w:r w:rsidR="00C27D62">
        <w:rPr>
          <w:rFonts w:asciiTheme="majorHAnsi" w:hAnsiTheme="majorHAnsi" w:cstheme="majorHAnsi"/>
          <w:b/>
          <w:bCs/>
          <w:sz w:val="20"/>
          <w:szCs w:val="20"/>
        </w:rPr>
        <w:t xml:space="preserve">w </w:t>
      </w:r>
      <w:r w:rsidR="000543E5">
        <w:rPr>
          <w:rFonts w:asciiTheme="majorHAnsi" w:hAnsiTheme="majorHAnsi" w:cstheme="majorHAnsi"/>
          <w:b/>
          <w:bCs/>
          <w:sz w:val="20"/>
          <w:szCs w:val="20"/>
        </w:rPr>
        <w:t>P</w:t>
      </w:r>
      <w:r w:rsidR="00C27D62">
        <w:rPr>
          <w:rFonts w:asciiTheme="majorHAnsi" w:hAnsiTheme="majorHAnsi" w:cstheme="majorHAnsi"/>
          <w:b/>
          <w:bCs/>
          <w:sz w:val="20"/>
          <w:szCs w:val="20"/>
        </w:rPr>
        <w:t>ruszkowie</w:t>
      </w:r>
      <w:r w:rsidR="000543E5">
        <w:rPr>
          <w:rFonts w:asciiTheme="majorHAnsi" w:hAnsiTheme="majorHAnsi" w:cstheme="majorHAnsi"/>
          <w:b/>
          <w:bCs/>
          <w:sz w:val="20"/>
          <w:szCs w:val="20"/>
        </w:rPr>
        <w:t>.</w:t>
      </w:r>
    </w:p>
    <w:p w14:paraId="45D40B09" w14:textId="77777777" w:rsidR="00213578" w:rsidRPr="00213578" w:rsidRDefault="00213578" w:rsidP="00575CD0">
      <w:pPr>
        <w:spacing w:after="0" w:line="240" w:lineRule="auto"/>
        <w:jc w:val="both"/>
        <w:rPr>
          <w:rFonts w:asciiTheme="majorHAnsi" w:hAnsiTheme="majorHAnsi" w:cstheme="majorHAnsi"/>
          <w:sz w:val="20"/>
          <w:szCs w:val="20"/>
        </w:rPr>
      </w:pPr>
    </w:p>
    <w:p w14:paraId="474A84CB"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17.3/ </w:t>
      </w:r>
      <w:r w:rsidR="00FB14CA" w:rsidRPr="00213578">
        <w:rPr>
          <w:rFonts w:asciiTheme="majorHAnsi" w:hAnsiTheme="majorHAnsi" w:cstheme="majorHAnsi"/>
          <w:sz w:val="20"/>
          <w:szCs w:val="20"/>
        </w:rPr>
        <w:t>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10D547AD" w14:textId="77777777" w:rsidR="006501E9" w:rsidRPr="00213578" w:rsidRDefault="006501E9" w:rsidP="00CC124D">
      <w:pPr>
        <w:spacing w:after="0" w:line="240" w:lineRule="auto"/>
        <w:jc w:val="both"/>
        <w:rPr>
          <w:rFonts w:asciiTheme="majorHAnsi" w:hAnsiTheme="majorHAnsi" w:cstheme="majorHAnsi"/>
          <w:sz w:val="20"/>
          <w:szCs w:val="20"/>
        </w:rPr>
      </w:pPr>
    </w:p>
    <w:p w14:paraId="612B68D9"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17.4/ </w:t>
      </w:r>
      <w:r w:rsidR="00FB14CA" w:rsidRPr="00213578">
        <w:rPr>
          <w:rFonts w:asciiTheme="majorHAnsi" w:hAnsiTheme="majorHAnsi" w:cstheme="majorHAnsi"/>
          <w:sz w:val="20"/>
          <w:szCs w:val="20"/>
        </w:rPr>
        <w:t>Dane osobowe wykonawcy zawarte w protokole postępowania będą przechowywane przez okres 4 lat, od dnia zakończenia postępowania o udzielenie zamówienia, a jeżeli czas trwania umowy przekracza 4 lata, okres przechowywania obejmuje cały czas trwania umowy.</w:t>
      </w:r>
    </w:p>
    <w:p w14:paraId="59624517" w14:textId="77777777" w:rsidR="00E458A9" w:rsidRPr="00213578" w:rsidRDefault="00E458A9" w:rsidP="00CC124D">
      <w:pPr>
        <w:spacing w:after="0" w:line="240" w:lineRule="auto"/>
        <w:jc w:val="both"/>
        <w:rPr>
          <w:rFonts w:asciiTheme="majorHAnsi" w:hAnsiTheme="majorHAnsi" w:cstheme="majorHAnsi"/>
          <w:sz w:val="20"/>
          <w:szCs w:val="20"/>
        </w:rPr>
      </w:pPr>
    </w:p>
    <w:p w14:paraId="2A0171A7" w14:textId="29C5CDD6" w:rsidR="00FB14CA" w:rsidRPr="00213578" w:rsidRDefault="00E458A9" w:rsidP="00CC124D">
      <w:pPr>
        <w:spacing w:after="0" w:line="240" w:lineRule="auto"/>
        <w:jc w:val="both"/>
        <w:rPr>
          <w:rFonts w:asciiTheme="majorHAnsi" w:hAnsiTheme="majorHAnsi" w:cstheme="majorHAnsi"/>
          <w:b/>
          <w:bCs/>
          <w:sz w:val="20"/>
          <w:szCs w:val="20"/>
        </w:rPr>
      </w:pPr>
      <w:r w:rsidRPr="00213578">
        <w:rPr>
          <w:rFonts w:asciiTheme="majorHAnsi" w:hAnsiTheme="majorHAnsi" w:cstheme="majorHAnsi"/>
          <w:sz w:val="20"/>
          <w:szCs w:val="20"/>
        </w:rPr>
        <w:t xml:space="preserve">17.5/ </w:t>
      </w:r>
      <w:r w:rsidR="00FB14CA" w:rsidRPr="00213578">
        <w:rPr>
          <w:rFonts w:asciiTheme="majorHAnsi" w:hAnsiTheme="majorHAnsi" w:cstheme="majorHAnsi"/>
          <w:sz w:val="20"/>
          <w:szCs w:val="20"/>
        </w:rPr>
        <w:t xml:space="preserve">Klauzula informacyjna, o której mowa w art. 13 ust. 1 i 2 RODO znajduje się </w:t>
      </w:r>
      <w:r w:rsidR="00FB14CA" w:rsidRPr="00213578">
        <w:rPr>
          <w:rFonts w:asciiTheme="majorHAnsi" w:hAnsiTheme="majorHAnsi" w:cstheme="majorHAnsi"/>
          <w:b/>
          <w:bCs/>
          <w:sz w:val="20"/>
          <w:szCs w:val="20"/>
        </w:rPr>
        <w:t xml:space="preserve">w załączniku nr </w:t>
      </w:r>
      <w:r w:rsidR="00262275" w:rsidRPr="00213578">
        <w:rPr>
          <w:rFonts w:asciiTheme="majorHAnsi" w:hAnsiTheme="majorHAnsi" w:cstheme="majorHAnsi"/>
          <w:b/>
          <w:bCs/>
          <w:sz w:val="20"/>
          <w:szCs w:val="20"/>
        </w:rPr>
        <w:t>9</w:t>
      </w:r>
      <w:r w:rsidR="00FB14CA" w:rsidRPr="00213578">
        <w:rPr>
          <w:rFonts w:asciiTheme="majorHAnsi" w:hAnsiTheme="majorHAnsi" w:cstheme="majorHAnsi"/>
          <w:b/>
          <w:bCs/>
          <w:sz w:val="20"/>
          <w:szCs w:val="20"/>
        </w:rPr>
        <w:t xml:space="preserve"> do SWZ.</w:t>
      </w:r>
    </w:p>
    <w:p w14:paraId="1471D588" w14:textId="77777777" w:rsidR="006501E9" w:rsidRPr="00213578" w:rsidRDefault="006501E9" w:rsidP="00CC124D">
      <w:pPr>
        <w:spacing w:after="0" w:line="240" w:lineRule="auto"/>
        <w:jc w:val="both"/>
        <w:rPr>
          <w:rFonts w:asciiTheme="majorHAnsi" w:hAnsiTheme="majorHAnsi" w:cstheme="majorHAnsi"/>
          <w:sz w:val="20"/>
          <w:szCs w:val="20"/>
        </w:rPr>
      </w:pPr>
    </w:p>
    <w:p w14:paraId="6E198F48"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17.6/ </w:t>
      </w:r>
      <w:r w:rsidR="00FB14CA" w:rsidRPr="00213578">
        <w:rPr>
          <w:rFonts w:asciiTheme="majorHAnsi" w:hAnsiTheme="majorHAnsi" w:cstheme="majorHAnsi"/>
          <w:sz w:val="20"/>
          <w:szCs w:val="20"/>
        </w:rPr>
        <w:t>Zamawiający nie planuje przetwarzania danych osobowych wykonawcy w celu innym niż cel określony w ppkt 2) powyżej. Jeżeli administrator będzie planował przetwarzać dane osobowe w celu innym niż cel, w którym dane osobowe zostały zebrane (tj. cel określony w ppkt 2) powyżej), przed takim dalszym przetwarzaniem poinformuje on osobę, której dane dotyczą, o tym innym celu oraz udzieli jej wszelkich innych stosownych informacji, o których mowa w art. 13 ust. 2 RODO.</w:t>
      </w:r>
    </w:p>
    <w:p w14:paraId="659AA4EE" w14:textId="77777777" w:rsidR="006501E9" w:rsidRPr="00213578" w:rsidRDefault="006501E9" w:rsidP="00CC124D">
      <w:pPr>
        <w:spacing w:after="0" w:line="240" w:lineRule="auto"/>
        <w:jc w:val="both"/>
        <w:rPr>
          <w:rFonts w:asciiTheme="majorHAnsi" w:hAnsiTheme="majorHAnsi" w:cstheme="majorHAnsi"/>
          <w:sz w:val="20"/>
          <w:szCs w:val="20"/>
        </w:rPr>
      </w:pPr>
    </w:p>
    <w:p w14:paraId="78B62E53"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17.7/ </w:t>
      </w:r>
      <w:r w:rsidR="00FB14CA" w:rsidRPr="00213578">
        <w:rPr>
          <w:rFonts w:asciiTheme="majorHAnsi" w:hAnsiTheme="majorHAnsi" w:cstheme="majorHAnsi"/>
          <w:sz w:val="20"/>
          <w:szCs w:val="20"/>
        </w:rPr>
        <w:t xml:space="preserve">Wykonawca jest zobowiązany, w związku z udziałem w przedmiotowym postępowaniu, do wypełnienia wszystkich obowiązków formalno-prawnych wymaganych przez RODO i związanych z udziałem w przedmiotowym postępowaniu o udzielenie zamówienia. </w:t>
      </w: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Do obowiązków tych należą:</w:t>
      </w:r>
    </w:p>
    <w:p w14:paraId="001C2DA0"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40F162F"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1D2F8B8" w14:textId="77777777" w:rsidR="00E458A9" w:rsidRPr="00213578" w:rsidRDefault="00E458A9" w:rsidP="00CC124D">
      <w:pPr>
        <w:spacing w:after="0" w:line="240" w:lineRule="auto"/>
        <w:jc w:val="both"/>
        <w:rPr>
          <w:rFonts w:asciiTheme="majorHAnsi" w:hAnsiTheme="majorHAnsi" w:cstheme="majorHAnsi"/>
          <w:sz w:val="20"/>
          <w:szCs w:val="20"/>
        </w:rPr>
      </w:pPr>
    </w:p>
    <w:p w14:paraId="759C856E" w14:textId="41119528" w:rsidR="00FB14CA" w:rsidRPr="00213578" w:rsidRDefault="00E458A9" w:rsidP="00CC124D">
      <w:pPr>
        <w:spacing w:after="0" w:line="240" w:lineRule="auto"/>
        <w:jc w:val="both"/>
        <w:rPr>
          <w:rFonts w:asciiTheme="majorHAnsi" w:hAnsiTheme="majorHAnsi" w:cstheme="majorHAnsi"/>
          <w:b/>
          <w:bCs/>
          <w:sz w:val="20"/>
          <w:szCs w:val="20"/>
        </w:rPr>
      </w:pPr>
      <w:r w:rsidRPr="00213578">
        <w:rPr>
          <w:rFonts w:asciiTheme="majorHAnsi" w:hAnsiTheme="majorHAnsi" w:cstheme="majorHAnsi"/>
          <w:sz w:val="20"/>
          <w:szCs w:val="20"/>
        </w:rPr>
        <w:t xml:space="preserve">17.8/ </w:t>
      </w:r>
      <w:r w:rsidR="00FB14CA" w:rsidRPr="00213578">
        <w:rPr>
          <w:rFonts w:asciiTheme="majorHAnsi" w:hAnsiTheme="majorHAnsi" w:cstheme="majorHAnsi"/>
          <w:sz w:val="20"/>
          <w:szCs w:val="20"/>
        </w:rPr>
        <w:t xml:space="preserve">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sidR="00FB14CA" w:rsidRPr="00213578">
        <w:rPr>
          <w:rFonts w:asciiTheme="majorHAnsi" w:hAnsiTheme="majorHAnsi" w:cstheme="majorHAnsi"/>
          <w:b/>
          <w:bCs/>
          <w:sz w:val="20"/>
          <w:szCs w:val="20"/>
        </w:rPr>
        <w:t xml:space="preserve">załącznik nr </w:t>
      </w:r>
      <w:r w:rsidR="00B87A4C" w:rsidRPr="00213578">
        <w:rPr>
          <w:rFonts w:asciiTheme="majorHAnsi" w:hAnsiTheme="majorHAnsi" w:cstheme="majorHAnsi"/>
          <w:b/>
          <w:bCs/>
          <w:sz w:val="20"/>
          <w:szCs w:val="20"/>
        </w:rPr>
        <w:t>6</w:t>
      </w:r>
      <w:r w:rsidR="00FB14CA" w:rsidRPr="00213578">
        <w:rPr>
          <w:rFonts w:asciiTheme="majorHAnsi" w:hAnsiTheme="majorHAnsi" w:cstheme="majorHAnsi"/>
          <w:b/>
          <w:bCs/>
          <w:sz w:val="20"/>
          <w:szCs w:val="20"/>
        </w:rPr>
        <w:t xml:space="preserve"> do SWZ - Wykaz osób, które będą uczestniczyć w wykonywaniu przedmiotu zamówienia.</w:t>
      </w:r>
    </w:p>
    <w:p w14:paraId="10B7BDF5" w14:textId="3624CA4E" w:rsidR="00E458A9" w:rsidRDefault="00E458A9" w:rsidP="00CC124D">
      <w:pPr>
        <w:spacing w:after="0" w:line="240" w:lineRule="auto"/>
        <w:jc w:val="both"/>
        <w:rPr>
          <w:rFonts w:asciiTheme="majorHAnsi" w:hAnsiTheme="majorHAnsi" w:cstheme="majorHAnsi"/>
          <w:color w:val="FF0000"/>
          <w:sz w:val="20"/>
          <w:szCs w:val="20"/>
        </w:rPr>
      </w:pPr>
    </w:p>
    <w:p w14:paraId="73FF102E"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17.9/ </w:t>
      </w:r>
      <w:r w:rsidR="00FB14CA" w:rsidRPr="00213578">
        <w:rPr>
          <w:rFonts w:asciiTheme="majorHAnsi" w:hAnsiTheme="majorHAnsi" w:cstheme="majorHAnsi"/>
          <w:sz w:val="20"/>
          <w:szCs w:val="20"/>
        </w:rPr>
        <w:t>Zamawiający informuje, że:</w:t>
      </w:r>
    </w:p>
    <w:p w14:paraId="1B1CAD0C"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Zamawiający 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36277469" w14:textId="77777777" w:rsidR="00FB14CA" w:rsidRPr="00213578" w:rsidRDefault="00FB14CA"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22A9ABD3"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23182A9"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Skorzystanie przez osobę, której dane osobowe dotyczą, z uprawnienia, o którym mowa w art. 16 RODO (z uprawnienia do sprostowania lub uzupełnienia danych osobowych), nie może naruszać integralności protokołu postępowania oraz jego załączników.</w:t>
      </w:r>
    </w:p>
    <w:p w14:paraId="206E7266"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W postępowaniu o udzielenie zamówienia zgłoszenie żądania ograniczenia przetwarzania, o którym mowa w art. 18 ust. 1 RODO, nie ogranicza przetwarzania danych osobowych do czasu zakończenia tego postępowania.</w:t>
      </w:r>
    </w:p>
    <w:p w14:paraId="48278733" w14:textId="0F7BBB91" w:rsidR="00FB14CA"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8D7501E" w14:textId="77777777" w:rsidR="00D3305D" w:rsidRPr="00213578" w:rsidRDefault="00D3305D" w:rsidP="00CC124D">
      <w:pPr>
        <w:spacing w:after="0" w:line="240" w:lineRule="auto"/>
        <w:jc w:val="both"/>
        <w:rPr>
          <w:rFonts w:asciiTheme="majorHAnsi" w:hAnsiTheme="majorHAnsi" w:cstheme="majorHAnsi"/>
          <w:sz w:val="20"/>
          <w:szCs w:val="20"/>
        </w:rPr>
      </w:pPr>
    </w:p>
    <w:bookmarkEnd w:id="4"/>
    <w:p w14:paraId="0ADACDFD" w14:textId="77777777" w:rsidR="00FB14CA" w:rsidRPr="00520944" w:rsidRDefault="00FB14CA" w:rsidP="00CC124D">
      <w:pPr>
        <w:spacing w:after="0" w:line="240" w:lineRule="auto"/>
        <w:rPr>
          <w:rFonts w:asciiTheme="majorHAnsi" w:hAnsiTheme="majorHAnsi" w:cstheme="majorHAnsi"/>
          <w:color w:val="FF0000"/>
          <w:sz w:val="20"/>
          <w:szCs w:val="20"/>
        </w:rPr>
      </w:pPr>
    </w:p>
    <w:p w14:paraId="071D14AB" w14:textId="77777777" w:rsidR="006D3D6A" w:rsidRPr="000543E5" w:rsidRDefault="006D3D6A" w:rsidP="00CC124D">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 xml:space="preserve">Rozdział II. </w:t>
      </w:r>
    </w:p>
    <w:p w14:paraId="1FBBB41F" w14:textId="215D05F3" w:rsidR="006D3D6A" w:rsidRPr="000543E5" w:rsidRDefault="006D3D6A" w:rsidP="00E56ADA">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PRZEDMIOT ZAMÓWIENIA I WYMAGANIA STAWIANIE WYKONAWCOM</w:t>
      </w:r>
    </w:p>
    <w:p w14:paraId="77EC7131" w14:textId="77777777" w:rsidR="00DF5758" w:rsidRPr="00913301" w:rsidRDefault="00DF5758" w:rsidP="000543E5">
      <w:pPr>
        <w:shd w:val="clear" w:color="auto" w:fill="FFFFFF" w:themeFill="background1"/>
        <w:spacing w:after="0" w:line="240" w:lineRule="auto"/>
        <w:rPr>
          <w:rFonts w:asciiTheme="majorHAnsi" w:hAnsiTheme="majorHAnsi" w:cstheme="majorHAnsi"/>
          <w:b/>
          <w:bCs/>
          <w:sz w:val="20"/>
          <w:szCs w:val="20"/>
        </w:rPr>
      </w:pPr>
    </w:p>
    <w:p w14:paraId="7EF9CEDE" w14:textId="1DA99E23" w:rsidR="006D3D6A" w:rsidRPr="00913301" w:rsidRDefault="00E458A9" w:rsidP="009D538D">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Theme="majorHAnsi" w:hAnsiTheme="majorHAnsi" w:cstheme="majorHAnsi"/>
          <w:b/>
          <w:bCs/>
          <w:sz w:val="20"/>
          <w:szCs w:val="20"/>
        </w:rPr>
      </w:pPr>
      <w:r w:rsidRPr="00913301">
        <w:rPr>
          <w:rFonts w:asciiTheme="majorHAnsi" w:hAnsiTheme="majorHAnsi" w:cstheme="majorHAnsi"/>
          <w:b/>
          <w:bCs/>
          <w:sz w:val="20"/>
          <w:szCs w:val="20"/>
        </w:rPr>
        <w:t xml:space="preserve">1. </w:t>
      </w:r>
      <w:r w:rsidR="006D3D6A" w:rsidRPr="00913301">
        <w:rPr>
          <w:rFonts w:asciiTheme="majorHAnsi" w:hAnsiTheme="majorHAnsi" w:cstheme="majorHAnsi"/>
          <w:b/>
          <w:bCs/>
          <w:sz w:val="20"/>
          <w:szCs w:val="20"/>
        </w:rPr>
        <w:t>PRZEDMIOT ZAMÓWIENIA.</w:t>
      </w:r>
    </w:p>
    <w:p w14:paraId="5082280A" w14:textId="77777777" w:rsidR="00203509" w:rsidRPr="00D3305D" w:rsidRDefault="00203509" w:rsidP="00CC124D">
      <w:pPr>
        <w:spacing w:after="0" w:line="240" w:lineRule="auto"/>
        <w:rPr>
          <w:rFonts w:asciiTheme="majorHAnsi" w:hAnsiTheme="majorHAnsi" w:cstheme="majorHAnsi"/>
          <w:b/>
          <w:bCs/>
          <w:sz w:val="20"/>
          <w:szCs w:val="20"/>
        </w:rPr>
      </w:pPr>
    </w:p>
    <w:p w14:paraId="2C46D82F" w14:textId="77777777" w:rsidR="006D3D6A" w:rsidRPr="00D3305D" w:rsidRDefault="00E458A9" w:rsidP="000543E5">
      <w:pPr>
        <w:spacing w:after="0" w:line="240" w:lineRule="auto"/>
        <w:contextualSpacing/>
        <w:rPr>
          <w:rFonts w:asciiTheme="majorHAnsi" w:hAnsiTheme="majorHAnsi" w:cstheme="majorHAnsi"/>
          <w:b/>
          <w:bCs/>
          <w:sz w:val="20"/>
          <w:szCs w:val="20"/>
        </w:rPr>
      </w:pPr>
      <w:r w:rsidRPr="00D3305D">
        <w:rPr>
          <w:rFonts w:asciiTheme="majorHAnsi" w:hAnsiTheme="majorHAnsi" w:cstheme="majorHAnsi"/>
          <w:b/>
          <w:bCs/>
          <w:sz w:val="20"/>
          <w:szCs w:val="20"/>
        </w:rPr>
        <w:t xml:space="preserve">1.1/ </w:t>
      </w:r>
      <w:r w:rsidR="006D3D6A" w:rsidRPr="00D3305D">
        <w:rPr>
          <w:rFonts w:asciiTheme="majorHAnsi" w:hAnsiTheme="majorHAnsi" w:cstheme="majorHAnsi"/>
          <w:b/>
          <w:bCs/>
          <w:sz w:val="20"/>
          <w:szCs w:val="20"/>
        </w:rPr>
        <w:t>Przedmiotem zamówienia jest:</w:t>
      </w:r>
    </w:p>
    <w:p w14:paraId="34E040AB" w14:textId="77777777" w:rsidR="0085768D" w:rsidRPr="00D3305D" w:rsidRDefault="0085768D" w:rsidP="000543E5">
      <w:pPr>
        <w:spacing w:after="0" w:line="240" w:lineRule="auto"/>
        <w:contextualSpacing/>
        <w:rPr>
          <w:rFonts w:asciiTheme="majorHAnsi" w:hAnsiTheme="majorHAnsi" w:cstheme="majorHAnsi"/>
          <w:sz w:val="20"/>
          <w:szCs w:val="20"/>
        </w:rPr>
      </w:pPr>
    </w:p>
    <w:p w14:paraId="0CAFCD1B" w14:textId="6412294E" w:rsidR="000543E5" w:rsidRPr="00D3305D" w:rsidRDefault="00643A47" w:rsidP="000543E5">
      <w:pPr>
        <w:spacing w:after="0" w:line="240" w:lineRule="auto"/>
        <w:contextualSpacing/>
        <w:rPr>
          <w:rFonts w:asciiTheme="majorHAnsi" w:hAnsiTheme="majorHAnsi" w:cstheme="majorHAnsi"/>
          <w:b/>
          <w:bCs/>
          <w:color w:val="000000"/>
          <w:sz w:val="20"/>
          <w:szCs w:val="20"/>
        </w:rPr>
      </w:pPr>
      <w:r w:rsidRPr="00D3305D">
        <w:rPr>
          <w:rFonts w:asciiTheme="majorHAnsi" w:hAnsiTheme="majorHAnsi" w:cstheme="majorHAnsi"/>
          <w:b/>
          <w:bCs/>
          <w:color w:val="000000"/>
          <w:sz w:val="20"/>
          <w:szCs w:val="20"/>
        </w:rPr>
        <w:t>Przebudowa</w:t>
      </w:r>
      <w:r w:rsidR="000543E5" w:rsidRPr="00D3305D">
        <w:rPr>
          <w:rFonts w:asciiTheme="majorHAnsi" w:hAnsiTheme="majorHAnsi" w:cstheme="majorHAnsi"/>
          <w:b/>
          <w:bCs/>
          <w:color w:val="000000"/>
          <w:sz w:val="20"/>
          <w:szCs w:val="20"/>
        </w:rPr>
        <w:t xml:space="preserve"> ul. </w:t>
      </w:r>
      <w:r w:rsidR="00D3305D">
        <w:rPr>
          <w:rFonts w:asciiTheme="majorHAnsi" w:hAnsiTheme="majorHAnsi" w:cstheme="majorHAnsi"/>
          <w:b/>
          <w:bCs/>
          <w:color w:val="000000"/>
          <w:sz w:val="20"/>
          <w:szCs w:val="20"/>
        </w:rPr>
        <w:t>Grunwaldzkiej</w:t>
      </w:r>
      <w:r w:rsidR="000543E5" w:rsidRPr="00D3305D">
        <w:rPr>
          <w:rFonts w:asciiTheme="majorHAnsi" w:hAnsiTheme="majorHAnsi" w:cstheme="majorHAnsi"/>
          <w:b/>
          <w:bCs/>
          <w:color w:val="000000"/>
          <w:sz w:val="20"/>
          <w:szCs w:val="20"/>
        </w:rPr>
        <w:t xml:space="preserve"> w Pruszkowie </w:t>
      </w:r>
    </w:p>
    <w:p w14:paraId="5CA4D7CC" w14:textId="77777777" w:rsidR="005D6D24" w:rsidRPr="00D3305D" w:rsidRDefault="005D6D24" w:rsidP="007F64D2">
      <w:pPr>
        <w:spacing w:after="0" w:line="240" w:lineRule="auto"/>
        <w:contextualSpacing/>
        <w:rPr>
          <w:rFonts w:asciiTheme="majorHAnsi" w:hAnsiTheme="majorHAnsi" w:cstheme="majorHAnsi"/>
          <w:sz w:val="20"/>
          <w:szCs w:val="20"/>
        </w:rPr>
      </w:pPr>
    </w:p>
    <w:p w14:paraId="07218EBD" w14:textId="092C549B" w:rsidR="000543E5" w:rsidRPr="00D3305D" w:rsidRDefault="000543E5" w:rsidP="007F64D2">
      <w:pPr>
        <w:spacing w:after="0" w:line="240" w:lineRule="auto"/>
        <w:contextualSpacing/>
        <w:rPr>
          <w:rFonts w:asciiTheme="majorHAnsi" w:hAnsiTheme="majorHAnsi" w:cstheme="majorHAnsi"/>
          <w:b/>
          <w:bCs/>
          <w:sz w:val="20"/>
          <w:szCs w:val="20"/>
        </w:rPr>
      </w:pPr>
      <w:r w:rsidRPr="00D3305D">
        <w:rPr>
          <w:rFonts w:asciiTheme="majorHAnsi" w:hAnsiTheme="majorHAnsi" w:cstheme="majorHAnsi"/>
          <w:b/>
          <w:bCs/>
          <w:sz w:val="20"/>
          <w:szCs w:val="20"/>
        </w:rPr>
        <w:t xml:space="preserve">1.2/ Wspólny Słownik Zamówień - CPV: </w:t>
      </w:r>
    </w:p>
    <w:p w14:paraId="1CE4C72D" w14:textId="77777777" w:rsidR="007F64D2" w:rsidRPr="00D3305D" w:rsidRDefault="007F64D2" w:rsidP="007F64D2">
      <w:pPr>
        <w:spacing w:after="0" w:line="240" w:lineRule="auto"/>
        <w:rPr>
          <w:rFonts w:ascii="Calibri Light" w:hAnsi="Calibri Light" w:cs="Calibri Light"/>
          <w:color w:val="333333"/>
          <w:sz w:val="20"/>
          <w:szCs w:val="20"/>
        </w:rPr>
      </w:pPr>
      <w:r w:rsidRPr="00D3305D">
        <w:rPr>
          <w:rFonts w:ascii="Calibri Light" w:hAnsi="Calibri Light" w:cs="Calibri Light"/>
          <w:color w:val="333333"/>
          <w:sz w:val="20"/>
          <w:szCs w:val="20"/>
        </w:rPr>
        <w:t>45233220-7</w:t>
      </w:r>
    </w:p>
    <w:p w14:paraId="4183CB0A" w14:textId="77777777" w:rsidR="007F64D2" w:rsidRPr="00D3305D" w:rsidRDefault="007F64D2" w:rsidP="007F64D2">
      <w:pPr>
        <w:spacing w:after="0" w:line="240" w:lineRule="auto"/>
        <w:rPr>
          <w:rFonts w:ascii="Calibri Light" w:hAnsi="Calibri Light" w:cs="Calibri Light"/>
          <w:color w:val="333333"/>
          <w:sz w:val="20"/>
          <w:szCs w:val="20"/>
        </w:rPr>
      </w:pPr>
      <w:r w:rsidRPr="00D3305D">
        <w:rPr>
          <w:rFonts w:ascii="Calibri Light" w:hAnsi="Calibri Light" w:cs="Calibri Light"/>
          <w:color w:val="333333"/>
          <w:sz w:val="20"/>
          <w:szCs w:val="20"/>
        </w:rPr>
        <w:t>45231300-8</w:t>
      </w:r>
    </w:p>
    <w:p w14:paraId="29DB8C2D" w14:textId="77777777" w:rsidR="00D3305D" w:rsidRPr="00D3305D" w:rsidRDefault="00D3305D" w:rsidP="007F64D2">
      <w:pPr>
        <w:spacing w:after="0" w:line="240" w:lineRule="auto"/>
        <w:rPr>
          <w:rFonts w:asciiTheme="majorHAnsi" w:hAnsiTheme="majorHAnsi" w:cstheme="majorHAnsi"/>
          <w:b/>
          <w:bCs/>
          <w:sz w:val="20"/>
          <w:szCs w:val="20"/>
        </w:rPr>
      </w:pPr>
    </w:p>
    <w:p w14:paraId="10587F4E" w14:textId="2EF691C5" w:rsidR="000543E5" w:rsidRPr="00D3305D" w:rsidRDefault="007E6F19" w:rsidP="004969F3">
      <w:pPr>
        <w:spacing w:after="0" w:line="240" w:lineRule="auto"/>
        <w:rPr>
          <w:rFonts w:asciiTheme="majorHAnsi" w:hAnsiTheme="majorHAnsi" w:cstheme="majorHAnsi"/>
          <w:b/>
          <w:bCs/>
          <w:color w:val="262626" w:themeColor="text1" w:themeTint="D9"/>
          <w:sz w:val="20"/>
          <w:szCs w:val="20"/>
        </w:rPr>
      </w:pPr>
      <w:r w:rsidRPr="00D3305D">
        <w:rPr>
          <w:rFonts w:asciiTheme="majorHAnsi" w:hAnsiTheme="majorHAnsi" w:cstheme="majorHAnsi"/>
          <w:b/>
          <w:bCs/>
          <w:sz w:val="20"/>
          <w:szCs w:val="20"/>
        </w:rPr>
        <w:t>1.</w:t>
      </w:r>
      <w:r w:rsidR="000543E5" w:rsidRPr="00D3305D">
        <w:rPr>
          <w:rFonts w:asciiTheme="majorHAnsi" w:hAnsiTheme="majorHAnsi" w:cstheme="majorHAnsi"/>
          <w:b/>
          <w:bCs/>
          <w:sz w:val="20"/>
          <w:szCs w:val="20"/>
        </w:rPr>
        <w:t>3</w:t>
      </w:r>
      <w:r w:rsidRPr="00D3305D">
        <w:rPr>
          <w:rFonts w:asciiTheme="majorHAnsi" w:hAnsiTheme="majorHAnsi" w:cstheme="majorHAnsi"/>
          <w:b/>
          <w:bCs/>
          <w:sz w:val="20"/>
          <w:szCs w:val="20"/>
        </w:rPr>
        <w:t xml:space="preserve">/ </w:t>
      </w:r>
      <w:r w:rsidR="000543E5" w:rsidRPr="00D3305D">
        <w:rPr>
          <w:rFonts w:asciiTheme="majorHAnsi" w:hAnsiTheme="majorHAnsi" w:cstheme="majorHAnsi"/>
          <w:b/>
          <w:bCs/>
          <w:color w:val="262626" w:themeColor="text1" w:themeTint="D9"/>
          <w:sz w:val="20"/>
          <w:szCs w:val="20"/>
        </w:rPr>
        <w:t>Zakres  przedmiotu zamówienia:</w:t>
      </w:r>
    </w:p>
    <w:p w14:paraId="4745067C" w14:textId="3E169133" w:rsidR="00FD31E9" w:rsidRPr="00913301" w:rsidRDefault="00FD31E9" w:rsidP="004969F3">
      <w:pPr>
        <w:spacing w:after="0" w:line="240" w:lineRule="auto"/>
        <w:rPr>
          <w:rFonts w:asciiTheme="majorHAnsi" w:hAnsiTheme="majorHAnsi" w:cstheme="majorHAnsi"/>
          <w:sz w:val="20"/>
          <w:szCs w:val="20"/>
        </w:rPr>
      </w:pPr>
    </w:p>
    <w:p w14:paraId="65E9306F" w14:textId="77777777" w:rsidR="00D3305D" w:rsidRDefault="00D3305D" w:rsidP="004969F3">
      <w:pPr>
        <w:spacing w:after="0" w:line="240" w:lineRule="auto"/>
        <w:jc w:val="both"/>
        <w:rPr>
          <w:rFonts w:ascii="Calibri Light" w:hAnsi="Calibri Light" w:cs="Calibri Light"/>
          <w:color w:val="333333"/>
          <w:sz w:val="20"/>
          <w:szCs w:val="20"/>
        </w:rPr>
      </w:pPr>
      <w:r>
        <w:rPr>
          <w:rFonts w:ascii="Calibri Light" w:hAnsi="Calibri Light" w:cs="Calibri Light"/>
          <w:color w:val="333333"/>
          <w:sz w:val="20"/>
          <w:szCs w:val="20"/>
        </w:rPr>
        <w:t>Zamówienie obejmuje przebudowę północnej strony pasa drogowego ul. Groblowej</w:t>
      </w:r>
      <w:r w:rsidRPr="009B1AEC">
        <w:rPr>
          <w:rFonts w:ascii="Calibri Light" w:hAnsi="Calibri Light" w:cs="Calibri Light"/>
          <w:color w:val="333333"/>
          <w:sz w:val="20"/>
          <w:szCs w:val="20"/>
        </w:rPr>
        <w:t xml:space="preserve">, </w:t>
      </w:r>
      <w:r w:rsidRPr="009B1AEC">
        <w:rPr>
          <w:rFonts w:ascii="Calibri Light" w:hAnsi="Calibri Light"/>
          <w:sz w:val="20"/>
          <w:szCs w:val="20"/>
        </w:rPr>
        <w:t>tj. od południowego krawężnika jezdni (bez krawężnika) do północnej granicy pasa drogowego</w:t>
      </w:r>
      <w:r>
        <w:rPr>
          <w:rFonts w:ascii="Calibri Light" w:hAnsi="Calibri Light" w:cs="Calibri Light"/>
          <w:color w:val="333333"/>
          <w:sz w:val="20"/>
          <w:szCs w:val="20"/>
        </w:rPr>
        <w:t>, na długości 640 m, w tym:</w:t>
      </w:r>
    </w:p>
    <w:p w14:paraId="3DF3FB26" w14:textId="77777777" w:rsidR="00D3305D" w:rsidRDefault="00D3305D" w:rsidP="004969F3">
      <w:pPr>
        <w:spacing w:after="0" w:line="240" w:lineRule="auto"/>
        <w:ind w:left="142" w:hanging="142"/>
        <w:jc w:val="both"/>
        <w:rPr>
          <w:rFonts w:ascii="Calibri Light" w:hAnsi="Calibri Light" w:cs="Calibri Light"/>
          <w:color w:val="333333"/>
          <w:sz w:val="20"/>
          <w:szCs w:val="20"/>
        </w:rPr>
      </w:pPr>
      <w:r>
        <w:rPr>
          <w:rFonts w:ascii="Calibri Light" w:hAnsi="Calibri Light" w:cs="Calibri Light"/>
          <w:color w:val="333333"/>
          <w:sz w:val="20"/>
          <w:szCs w:val="20"/>
        </w:rPr>
        <w:t>- przebudowa jezdni o nawierzchni asfaltowej,</w:t>
      </w:r>
    </w:p>
    <w:p w14:paraId="53F6BF10" w14:textId="77777777" w:rsidR="00D3305D" w:rsidRDefault="00D3305D" w:rsidP="004969F3">
      <w:pPr>
        <w:spacing w:after="0" w:line="240" w:lineRule="auto"/>
        <w:ind w:left="142" w:hanging="142"/>
        <w:jc w:val="both"/>
        <w:rPr>
          <w:rFonts w:ascii="Calibri Light" w:hAnsi="Calibri Light" w:cs="Calibri Light"/>
          <w:color w:val="333333"/>
          <w:sz w:val="20"/>
          <w:szCs w:val="20"/>
        </w:rPr>
      </w:pPr>
      <w:r>
        <w:rPr>
          <w:rFonts w:ascii="Calibri Light" w:hAnsi="Calibri Light" w:cs="Calibri Light"/>
          <w:color w:val="333333"/>
          <w:sz w:val="20"/>
          <w:szCs w:val="20"/>
        </w:rPr>
        <w:t xml:space="preserve">- budowa i przebudowa kanalizacji deszczowej,   </w:t>
      </w:r>
    </w:p>
    <w:p w14:paraId="3C0CB5FC" w14:textId="77777777" w:rsidR="00D3305D" w:rsidRDefault="00D3305D" w:rsidP="004969F3">
      <w:pPr>
        <w:spacing w:after="0" w:line="240" w:lineRule="auto"/>
        <w:jc w:val="both"/>
        <w:rPr>
          <w:rFonts w:ascii="Calibri Light" w:hAnsi="Calibri Light" w:cs="Calibri Light"/>
          <w:color w:val="333333"/>
          <w:sz w:val="20"/>
          <w:szCs w:val="20"/>
        </w:rPr>
      </w:pPr>
      <w:r>
        <w:rPr>
          <w:rFonts w:ascii="Calibri Light" w:hAnsi="Calibri Light" w:cs="Calibri Light"/>
          <w:color w:val="333333"/>
          <w:sz w:val="20"/>
          <w:szCs w:val="20"/>
        </w:rPr>
        <w:t>- budowa zatok postojowych dla samochodów ciężarowych,</w:t>
      </w:r>
    </w:p>
    <w:p w14:paraId="4EAE50F9" w14:textId="77777777" w:rsidR="00D3305D" w:rsidRDefault="00D3305D" w:rsidP="004969F3">
      <w:pPr>
        <w:spacing w:after="0" w:line="240" w:lineRule="auto"/>
        <w:jc w:val="both"/>
        <w:rPr>
          <w:rFonts w:ascii="Calibri Light" w:hAnsi="Calibri Light" w:cs="Calibri Light"/>
          <w:color w:val="333333"/>
          <w:sz w:val="20"/>
          <w:szCs w:val="20"/>
        </w:rPr>
      </w:pPr>
      <w:r>
        <w:rPr>
          <w:rFonts w:ascii="Calibri Light" w:hAnsi="Calibri Light" w:cs="Calibri Light"/>
          <w:color w:val="333333"/>
          <w:sz w:val="20"/>
          <w:szCs w:val="20"/>
        </w:rPr>
        <w:t>- budowa i przebudowa parkingów dla samochodów osobowych</w:t>
      </w:r>
    </w:p>
    <w:p w14:paraId="106544CA" w14:textId="77777777" w:rsidR="00D3305D" w:rsidRDefault="00D3305D" w:rsidP="004969F3">
      <w:pPr>
        <w:spacing w:after="0" w:line="240" w:lineRule="auto"/>
        <w:jc w:val="both"/>
        <w:rPr>
          <w:rFonts w:ascii="Calibri Light" w:hAnsi="Calibri Light" w:cs="Calibri Light"/>
          <w:color w:val="333333"/>
          <w:sz w:val="20"/>
          <w:szCs w:val="20"/>
        </w:rPr>
      </w:pPr>
      <w:r>
        <w:rPr>
          <w:rFonts w:ascii="Calibri Light" w:hAnsi="Calibri Light" w:cs="Calibri Light"/>
          <w:color w:val="333333"/>
          <w:sz w:val="20"/>
          <w:szCs w:val="20"/>
        </w:rPr>
        <w:t>- przebudowa wjazdów,</w:t>
      </w:r>
    </w:p>
    <w:p w14:paraId="180CB52E" w14:textId="77777777" w:rsidR="00D3305D" w:rsidRDefault="00D3305D" w:rsidP="004969F3">
      <w:pPr>
        <w:spacing w:after="0" w:line="240" w:lineRule="auto"/>
        <w:jc w:val="both"/>
        <w:rPr>
          <w:rFonts w:ascii="Calibri Light" w:hAnsi="Calibri Light" w:cs="Calibri Light"/>
          <w:color w:val="333333"/>
          <w:sz w:val="20"/>
          <w:szCs w:val="20"/>
        </w:rPr>
      </w:pPr>
      <w:r>
        <w:rPr>
          <w:rFonts w:ascii="Calibri Light" w:hAnsi="Calibri Light" w:cs="Calibri Light"/>
          <w:color w:val="333333"/>
          <w:sz w:val="20"/>
          <w:szCs w:val="20"/>
        </w:rPr>
        <w:t>- wycinka i nasadzenia drzew oraz wykonanie trawników,</w:t>
      </w:r>
    </w:p>
    <w:p w14:paraId="3A8F573D" w14:textId="77777777" w:rsidR="00D3305D" w:rsidRDefault="00D3305D" w:rsidP="004969F3">
      <w:pPr>
        <w:spacing w:after="0" w:line="240" w:lineRule="auto"/>
        <w:jc w:val="both"/>
        <w:rPr>
          <w:rFonts w:ascii="Calibri Light" w:hAnsi="Calibri Light" w:cs="Calibri Light"/>
          <w:color w:val="333333"/>
          <w:sz w:val="20"/>
          <w:szCs w:val="20"/>
        </w:rPr>
      </w:pPr>
      <w:r>
        <w:rPr>
          <w:rFonts w:ascii="Calibri Light" w:hAnsi="Calibri Light" w:cs="Calibri Light"/>
          <w:color w:val="333333"/>
          <w:sz w:val="20"/>
          <w:szCs w:val="20"/>
        </w:rPr>
        <w:t>- oznakowanie pionowe i poziome.</w:t>
      </w:r>
    </w:p>
    <w:p w14:paraId="28129B79" w14:textId="77777777" w:rsidR="00D3305D" w:rsidRPr="00495308" w:rsidRDefault="00D3305D" w:rsidP="004969F3">
      <w:pPr>
        <w:spacing w:after="0" w:line="240" w:lineRule="auto"/>
        <w:jc w:val="both"/>
        <w:rPr>
          <w:rFonts w:ascii="Calibri Light" w:hAnsi="Calibri Light" w:cs="Calibri Light"/>
          <w:color w:val="333333"/>
          <w:sz w:val="20"/>
          <w:szCs w:val="20"/>
        </w:rPr>
      </w:pPr>
    </w:p>
    <w:p w14:paraId="6CE34267" w14:textId="77777777" w:rsidR="00D3305D" w:rsidRPr="004969F3" w:rsidRDefault="00D3305D" w:rsidP="004969F3">
      <w:pPr>
        <w:spacing w:after="0" w:line="240" w:lineRule="auto"/>
        <w:rPr>
          <w:rFonts w:ascii="Calibri Light" w:hAnsi="Calibri Light" w:cs="Calibri Light"/>
          <w:b/>
          <w:bCs/>
          <w:color w:val="333333"/>
          <w:sz w:val="20"/>
          <w:szCs w:val="20"/>
          <w:u w:val="single"/>
        </w:rPr>
      </w:pPr>
      <w:r w:rsidRPr="004969F3">
        <w:rPr>
          <w:rFonts w:ascii="Calibri Light" w:hAnsi="Calibri Light" w:cs="Calibri Light"/>
          <w:b/>
          <w:bCs/>
          <w:color w:val="333333"/>
          <w:sz w:val="20"/>
          <w:szCs w:val="20"/>
          <w:u w:val="single"/>
        </w:rPr>
        <w:t>Dodatkowo w wycenie prac należy uwzględnić:</w:t>
      </w:r>
    </w:p>
    <w:p w14:paraId="65775444" w14:textId="77777777" w:rsidR="00D3305D" w:rsidRDefault="00D3305D" w:rsidP="004969F3">
      <w:pPr>
        <w:spacing w:after="0" w:line="240" w:lineRule="auto"/>
        <w:ind w:left="142" w:hanging="142"/>
        <w:rPr>
          <w:rFonts w:ascii="Calibri Light" w:hAnsi="Calibri Light" w:cs="Calibri Light"/>
          <w:color w:val="333333"/>
          <w:sz w:val="20"/>
          <w:szCs w:val="20"/>
        </w:rPr>
      </w:pPr>
      <w:r>
        <w:rPr>
          <w:rFonts w:ascii="Calibri Light" w:hAnsi="Calibri Light" w:cs="Calibri Light"/>
          <w:color w:val="333333"/>
          <w:sz w:val="20"/>
          <w:szCs w:val="20"/>
        </w:rPr>
        <w:t>-  monitoring wybudowanych kanałów deszczowych,</w:t>
      </w:r>
    </w:p>
    <w:p w14:paraId="2DE88F71" w14:textId="77777777" w:rsidR="00D3305D" w:rsidRDefault="00D3305D" w:rsidP="004969F3">
      <w:pPr>
        <w:spacing w:after="0" w:line="240" w:lineRule="auto"/>
        <w:ind w:left="142" w:hanging="142"/>
        <w:rPr>
          <w:rFonts w:ascii="Calibri Light" w:hAnsi="Calibri Light" w:cs="Calibri Light"/>
          <w:color w:val="333333"/>
          <w:sz w:val="20"/>
          <w:szCs w:val="20"/>
        </w:rPr>
      </w:pPr>
      <w:r>
        <w:rPr>
          <w:rFonts w:ascii="Calibri Light" w:hAnsi="Calibri Light" w:cs="Calibri Light"/>
          <w:color w:val="333333"/>
          <w:sz w:val="20"/>
          <w:szCs w:val="20"/>
        </w:rPr>
        <w:t>- wszelkie koszty związane z wykonaniem i wprowadzeniem czasowej organizacji ruchu.</w:t>
      </w:r>
    </w:p>
    <w:p w14:paraId="4DD3BA9E" w14:textId="77777777" w:rsidR="00D3305D" w:rsidRDefault="00D3305D" w:rsidP="004969F3">
      <w:pPr>
        <w:spacing w:after="0" w:line="240" w:lineRule="auto"/>
        <w:jc w:val="both"/>
        <w:rPr>
          <w:rFonts w:ascii="Calibri Light" w:hAnsi="Calibri Light" w:cs="Calibri Light"/>
          <w:color w:val="333333"/>
          <w:sz w:val="20"/>
          <w:szCs w:val="20"/>
        </w:rPr>
      </w:pPr>
    </w:p>
    <w:p w14:paraId="4FB2F39E" w14:textId="7DBBD1DB" w:rsidR="004969F3" w:rsidRPr="00AD3A34" w:rsidRDefault="00AD3A34" w:rsidP="00AD3A34">
      <w:pPr>
        <w:spacing w:after="0" w:line="240" w:lineRule="auto"/>
        <w:jc w:val="both"/>
        <w:rPr>
          <w:rFonts w:asciiTheme="majorHAnsi" w:hAnsiTheme="majorHAnsi" w:cstheme="majorHAnsi"/>
          <w:color w:val="262626" w:themeColor="text1" w:themeTint="D9"/>
          <w:sz w:val="20"/>
          <w:szCs w:val="20"/>
        </w:rPr>
      </w:pPr>
      <w:r w:rsidRPr="00AD3A34">
        <w:rPr>
          <w:rFonts w:asciiTheme="majorHAnsi" w:hAnsiTheme="majorHAnsi" w:cstheme="majorHAnsi"/>
          <w:color w:val="262626" w:themeColor="text1" w:themeTint="D9"/>
          <w:sz w:val="20"/>
          <w:szCs w:val="20"/>
        </w:rPr>
        <w:t>Szczegółowy zakres robót będących przedmiotem zamówienia określają: projekty budowlano - wykonawcze, specyfikacje techniczne wykonania i odbioru robót, projekt stałej organizacji ruchu</w:t>
      </w:r>
    </w:p>
    <w:p w14:paraId="09C1D8CE" w14:textId="77777777" w:rsidR="00AD3A34" w:rsidRDefault="00AD3A34" w:rsidP="004969F3">
      <w:pPr>
        <w:spacing w:after="0" w:line="240" w:lineRule="auto"/>
        <w:rPr>
          <w:rFonts w:ascii="Calibri Light" w:hAnsi="Calibri Light" w:cs="Calibri Light"/>
          <w:color w:val="333333"/>
          <w:sz w:val="20"/>
          <w:szCs w:val="20"/>
        </w:rPr>
      </w:pPr>
    </w:p>
    <w:p w14:paraId="13395EC0" w14:textId="158FFB93" w:rsidR="00D3305D" w:rsidRPr="004969F3" w:rsidRDefault="00D3305D" w:rsidP="004969F3">
      <w:pPr>
        <w:shd w:val="clear" w:color="auto" w:fill="F2F2F2" w:themeFill="background1" w:themeFillShade="F2"/>
        <w:spacing w:after="0" w:line="240" w:lineRule="auto"/>
        <w:rPr>
          <w:rFonts w:ascii="Calibri Light" w:hAnsi="Calibri Light" w:cs="Calibri Light"/>
          <w:b/>
          <w:bCs/>
          <w:color w:val="333333"/>
          <w:sz w:val="20"/>
          <w:szCs w:val="20"/>
        </w:rPr>
      </w:pPr>
      <w:r w:rsidRPr="004969F3">
        <w:rPr>
          <w:rFonts w:ascii="Calibri Light" w:hAnsi="Calibri Light" w:cs="Calibri Light"/>
          <w:b/>
          <w:bCs/>
          <w:color w:val="333333"/>
          <w:sz w:val="20"/>
          <w:szCs w:val="20"/>
        </w:rPr>
        <w:t>UWAGA !</w:t>
      </w:r>
    </w:p>
    <w:p w14:paraId="1AF4B39C" w14:textId="77777777" w:rsidR="00D3305D" w:rsidRDefault="00D3305D" w:rsidP="004969F3">
      <w:pPr>
        <w:shd w:val="clear" w:color="auto" w:fill="F2F2F2" w:themeFill="background1" w:themeFillShade="F2"/>
        <w:spacing w:after="0" w:line="240" w:lineRule="auto"/>
        <w:jc w:val="both"/>
        <w:rPr>
          <w:rFonts w:ascii="Calibri Light" w:hAnsi="Calibri Light" w:cs="Calibri Light"/>
          <w:color w:val="333333"/>
          <w:sz w:val="20"/>
          <w:szCs w:val="20"/>
        </w:rPr>
      </w:pPr>
      <w:r>
        <w:rPr>
          <w:rFonts w:ascii="Calibri Light" w:hAnsi="Calibri Light" w:cs="Calibri Light"/>
          <w:color w:val="333333"/>
          <w:sz w:val="20"/>
          <w:szCs w:val="20"/>
        </w:rPr>
        <w:t xml:space="preserve">Dokumentacja projektowa została opracowana dla przebudowy całego pasa drogowego ul. Groblowej i obejmuje większy zakres niż ten opisany powyżej </w:t>
      </w:r>
      <w:r w:rsidRPr="00C32DB0">
        <w:rPr>
          <w:rFonts w:ascii="Calibri Light" w:hAnsi="Calibri Light"/>
          <w:sz w:val="20"/>
          <w:szCs w:val="20"/>
        </w:rPr>
        <w:t>(strona południowa z chodnikiem, ścieżką rowerową, oświetleniem i krawężnikiem została przebudowana wcześniej)</w:t>
      </w:r>
      <w:r>
        <w:rPr>
          <w:rFonts w:ascii="Calibri Light" w:hAnsi="Calibri Light" w:cs="Calibri Light"/>
          <w:color w:val="333333"/>
          <w:sz w:val="20"/>
          <w:szCs w:val="20"/>
        </w:rPr>
        <w:t xml:space="preserve">  </w:t>
      </w:r>
    </w:p>
    <w:p w14:paraId="389B2291" w14:textId="77777777" w:rsidR="00D3305D" w:rsidRDefault="00D3305D" w:rsidP="004969F3">
      <w:pPr>
        <w:shd w:val="clear" w:color="auto" w:fill="F2F2F2" w:themeFill="background1" w:themeFillShade="F2"/>
        <w:spacing w:after="0" w:line="240" w:lineRule="auto"/>
        <w:jc w:val="both"/>
        <w:rPr>
          <w:rFonts w:ascii="Calibri Light" w:hAnsi="Calibri Light" w:cs="Calibri Light"/>
          <w:color w:val="333333"/>
          <w:sz w:val="20"/>
          <w:szCs w:val="20"/>
        </w:rPr>
      </w:pPr>
      <w:r>
        <w:rPr>
          <w:rFonts w:ascii="Calibri Light" w:hAnsi="Calibri Light" w:cs="Calibri Light"/>
          <w:color w:val="333333"/>
          <w:sz w:val="20"/>
          <w:szCs w:val="20"/>
        </w:rPr>
        <w:t xml:space="preserve">W przedmiotowym postępowaniu realizowany będzie tylko zakres opisany powyżej, jako etap II. Przedmiary załączone do SWZ  jako materiał pomocniczy zostały skorygowane do zakresu przedmiotowego zamówienia. </w:t>
      </w:r>
    </w:p>
    <w:p w14:paraId="4003D5F3" w14:textId="6745E3AE" w:rsidR="003361A8" w:rsidRDefault="003361A8" w:rsidP="007F64D2">
      <w:pPr>
        <w:spacing w:after="0" w:line="240" w:lineRule="auto"/>
        <w:rPr>
          <w:rFonts w:asciiTheme="majorHAnsi" w:hAnsiTheme="majorHAnsi" w:cstheme="majorHAnsi"/>
          <w:color w:val="FF0000"/>
          <w:sz w:val="20"/>
          <w:szCs w:val="20"/>
        </w:rPr>
      </w:pPr>
    </w:p>
    <w:p w14:paraId="7F0EC81A" w14:textId="2FE96CBD" w:rsidR="006D3D6A" w:rsidRPr="002A6980" w:rsidRDefault="007E6F19" w:rsidP="007F64D2">
      <w:pPr>
        <w:spacing w:after="0" w:line="240" w:lineRule="auto"/>
        <w:rPr>
          <w:rFonts w:asciiTheme="majorHAnsi" w:hAnsiTheme="majorHAnsi" w:cstheme="majorHAnsi"/>
          <w:b/>
          <w:bCs/>
          <w:sz w:val="20"/>
          <w:szCs w:val="20"/>
        </w:rPr>
      </w:pPr>
      <w:r w:rsidRPr="002A6980">
        <w:rPr>
          <w:rFonts w:asciiTheme="majorHAnsi" w:hAnsiTheme="majorHAnsi" w:cstheme="majorHAnsi"/>
          <w:b/>
          <w:bCs/>
          <w:sz w:val="20"/>
          <w:szCs w:val="20"/>
        </w:rPr>
        <w:t xml:space="preserve">1.4/ </w:t>
      </w:r>
      <w:r w:rsidR="006D3D6A" w:rsidRPr="002A6980">
        <w:rPr>
          <w:rFonts w:asciiTheme="majorHAnsi" w:hAnsiTheme="majorHAnsi" w:cstheme="majorHAnsi"/>
          <w:b/>
          <w:bCs/>
          <w:sz w:val="20"/>
          <w:szCs w:val="20"/>
        </w:rPr>
        <w:t xml:space="preserve">Warunki gwarancji i rękojmi za wady.  </w:t>
      </w:r>
    </w:p>
    <w:p w14:paraId="751F887A" w14:textId="77777777" w:rsidR="001B7084" w:rsidRPr="002A6980" w:rsidRDefault="001B7084" w:rsidP="00CC124D">
      <w:pPr>
        <w:spacing w:after="0" w:line="240" w:lineRule="auto"/>
        <w:rPr>
          <w:rFonts w:asciiTheme="majorHAnsi" w:hAnsiTheme="majorHAnsi" w:cstheme="majorHAnsi"/>
          <w:b/>
          <w:bCs/>
          <w:sz w:val="20"/>
          <w:szCs w:val="20"/>
        </w:rPr>
      </w:pPr>
    </w:p>
    <w:p w14:paraId="55C3940D" w14:textId="56C6B721" w:rsidR="006D3D6A"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a) </w:t>
      </w:r>
      <w:r w:rsidR="006D3D6A" w:rsidRPr="002A6980">
        <w:rPr>
          <w:rFonts w:asciiTheme="majorHAnsi" w:hAnsiTheme="majorHAnsi" w:cstheme="majorHAnsi"/>
          <w:sz w:val="20"/>
          <w:szCs w:val="20"/>
        </w:rPr>
        <w:t xml:space="preserve">Wykonawca zobowiązuje się do udzielenia gwarancji </w:t>
      </w:r>
      <w:r w:rsidR="00C370CD" w:rsidRPr="002A6980">
        <w:rPr>
          <w:rFonts w:ascii="Calibri Light" w:hAnsi="Calibri Light" w:cs="Calibri Light"/>
          <w:sz w:val="20"/>
          <w:szCs w:val="20"/>
        </w:rPr>
        <w:t xml:space="preserve">w rozumieniu art. 577 kodeksu cywilnego </w:t>
      </w:r>
      <w:r w:rsidR="006D3D6A" w:rsidRPr="002A6980">
        <w:rPr>
          <w:rFonts w:asciiTheme="majorHAnsi" w:hAnsiTheme="majorHAnsi" w:cstheme="majorHAnsi"/>
          <w:sz w:val="20"/>
          <w:szCs w:val="20"/>
        </w:rPr>
        <w:t>na cały zakres zamówienia.</w:t>
      </w:r>
    </w:p>
    <w:p w14:paraId="4B138792" w14:textId="77777777" w:rsidR="0085768D" w:rsidRPr="002A6980" w:rsidRDefault="0085768D" w:rsidP="00CC124D">
      <w:pPr>
        <w:spacing w:after="0" w:line="240" w:lineRule="auto"/>
        <w:jc w:val="both"/>
        <w:rPr>
          <w:rFonts w:asciiTheme="majorHAnsi" w:hAnsiTheme="majorHAnsi" w:cstheme="majorHAnsi"/>
          <w:sz w:val="20"/>
          <w:szCs w:val="20"/>
        </w:rPr>
      </w:pPr>
    </w:p>
    <w:p w14:paraId="4744C581" w14:textId="09211F9E" w:rsidR="0085768D"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b) </w:t>
      </w:r>
      <w:r w:rsidR="006D3D6A" w:rsidRPr="002A6980">
        <w:rPr>
          <w:rFonts w:asciiTheme="majorHAnsi" w:hAnsiTheme="majorHAnsi" w:cstheme="majorHAnsi"/>
          <w:sz w:val="20"/>
          <w:szCs w:val="20"/>
        </w:rPr>
        <w:t>Wykonawca udzieli Zamawiającemu gwarancji na wykonany przedmiot zamówienia i wbudowane materiały oraz zamontowane urządzenia przez wskazany przez siebie okres,</w:t>
      </w:r>
      <w:r w:rsidR="006D3D6A" w:rsidRPr="002A6980">
        <w:rPr>
          <w:rFonts w:asciiTheme="majorHAnsi" w:hAnsiTheme="majorHAnsi" w:cstheme="majorHAnsi"/>
          <w:b/>
          <w:bCs/>
          <w:sz w:val="20"/>
          <w:szCs w:val="20"/>
        </w:rPr>
        <w:t xml:space="preserve"> stanowiący kryterium oceny ofert</w:t>
      </w:r>
      <w:r w:rsidR="006D3D6A" w:rsidRPr="002A6980">
        <w:rPr>
          <w:rFonts w:asciiTheme="majorHAnsi" w:hAnsiTheme="majorHAnsi" w:cstheme="majorHAnsi"/>
          <w:sz w:val="20"/>
          <w:szCs w:val="20"/>
        </w:rPr>
        <w:t>. Okres gwarancji liczony będzie od dnia dokonania odbioru końcowego.</w:t>
      </w:r>
    </w:p>
    <w:p w14:paraId="3459BB0F" w14:textId="77777777" w:rsidR="0085768D" w:rsidRPr="002A6980" w:rsidRDefault="0085768D" w:rsidP="00CC124D">
      <w:pPr>
        <w:spacing w:after="0" w:line="240" w:lineRule="auto"/>
        <w:jc w:val="both"/>
        <w:rPr>
          <w:rFonts w:asciiTheme="majorHAnsi" w:hAnsiTheme="majorHAnsi" w:cstheme="majorHAnsi"/>
          <w:sz w:val="20"/>
          <w:szCs w:val="20"/>
        </w:rPr>
      </w:pPr>
    </w:p>
    <w:p w14:paraId="7169F614" w14:textId="565C9D3D" w:rsidR="006D3D6A"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c) </w:t>
      </w:r>
      <w:r w:rsidR="006D3D6A" w:rsidRPr="002A6980">
        <w:rPr>
          <w:rFonts w:asciiTheme="majorHAnsi" w:hAnsiTheme="majorHAnsi" w:cstheme="majorHAnsi"/>
          <w:sz w:val="20"/>
          <w:szCs w:val="20"/>
        </w:rPr>
        <w:t>Okres udzielonej przez Wykonawcę rękojmi na wykonany przedmiot zamówienia będzie równy okresowi udzielonej przez Wykonawcę gwarancji na cały przedmiot zamówienia</w:t>
      </w:r>
      <w:r w:rsidR="00C370CD" w:rsidRPr="002A6980">
        <w:rPr>
          <w:rFonts w:asciiTheme="majorHAnsi" w:hAnsiTheme="majorHAnsi" w:cstheme="majorHAnsi"/>
          <w:sz w:val="20"/>
          <w:szCs w:val="20"/>
        </w:rPr>
        <w:t xml:space="preserve"> z zastosowaniem, że okres rękojmi nie może być krótszy niż </w:t>
      </w:r>
      <w:r w:rsidR="00F17652">
        <w:rPr>
          <w:rFonts w:asciiTheme="majorHAnsi" w:hAnsiTheme="majorHAnsi" w:cstheme="majorHAnsi"/>
          <w:sz w:val="20"/>
          <w:szCs w:val="20"/>
        </w:rPr>
        <w:t>3</w:t>
      </w:r>
      <w:r w:rsidR="00C370CD" w:rsidRPr="002A6980">
        <w:rPr>
          <w:rFonts w:asciiTheme="majorHAnsi" w:hAnsiTheme="majorHAnsi" w:cstheme="majorHAnsi"/>
          <w:sz w:val="20"/>
          <w:szCs w:val="20"/>
        </w:rPr>
        <w:t xml:space="preserve"> lat</w:t>
      </w:r>
      <w:r w:rsidR="00F17652">
        <w:rPr>
          <w:rFonts w:asciiTheme="majorHAnsi" w:hAnsiTheme="majorHAnsi" w:cstheme="majorHAnsi"/>
          <w:sz w:val="20"/>
          <w:szCs w:val="20"/>
        </w:rPr>
        <w:t>a</w:t>
      </w:r>
      <w:r w:rsidR="00C370CD" w:rsidRPr="002A6980">
        <w:rPr>
          <w:rFonts w:asciiTheme="majorHAnsi" w:hAnsiTheme="majorHAnsi" w:cstheme="majorHAnsi"/>
          <w:sz w:val="20"/>
          <w:szCs w:val="20"/>
        </w:rPr>
        <w:t>.</w:t>
      </w:r>
    </w:p>
    <w:p w14:paraId="09124FFC" w14:textId="77777777" w:rsidR="0085768D" w:rsidRPr="002A6980" w:rsidRDefault="0085768D" w:rsidP="00CC124D">
      <w:pPr>
        <w:spacing w:after="0" w:line="240" w:lineRule="auto"/>
        <w:jc w:val="both"/>
        <w:rPr>
          <w:rFonts w:asciiTheme="majorHAnsi" w:hAnsiTheme="majorHAnsi" w:cstheme="majorHAnsi"/>
          <w:sz w:val="20"/>
          <w:szCs w:val="20"/>
        </w:rPr>
      </w:pPr>
    </w:p>
    <w:p w14:paraId="1E932D9F" w14:textId="77777777" w:rsidR="006D3D6A"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d) </w:t>
      </w:r>
      <w:r w:rsidR="006D3D6A" w:rsidRPr="002A6980">
        <w:rPr>
          <w:rFonts w:asciiTheme="majorHAnsi" w:hAnsiTheme="majorHAnsi" w:cstheme="majorHAnsi"/>
          <w:sz w:val="20"/>
          <w:szCs w:val="20"/>
        </w:rPr>
        <w:t>W okresie rękojmi i gwarancji koszty związane z wszelkimi naprawami oraz usuwaniem usterek ponosić będzie Wykonawca.</w:t>
      </w:r>
    </w:p>
    <w:p w14:paraId="0F49F3A6" w14:textId="77777777" w:rsidR="0085768D" w:rsidRPr="002A6980" w:rsidRDefault="0085768D" w:rsidP="00CC124D">
      <w:pPr>
        <w:spacing w:after="0" w:line="240" w:lineRule="auto"/>
        <w:jc w:val="both"/>
        <w:rPr>
          <w:rFonts w:asciiTheme="majorHAnsi" w:hAnsiTheme="majorHAnsi" w:cstheme="majorHAnsi"/>
          <w:sz w:val="20"/>
          <w:szCs w:val="20"/>
        </w:rPr>
      </w:pPr>
    </w:p>
    <w:p w14:paraId="2314D457" w14:textId="44ABA4AA" w:rsidR="006D3D6A" w:rsidRPr="002A6980" w:rsidRDefault="00A9717D"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e</w:t>
      </w:r>
      <w:r w:rsidR="007E6F19" w:rsidRPr="002A6980">
        <w:rPr>
          <w:rFonts w:asciiTheme="majorHAnsi" w:hAnsiTheme="majorHAnsi" w:cstheme="majorHAnsi"/>
          <w:sz w:val="20"/>
          <w:szCs w:val="20"/>
        </w:rPr>
        <w:t xml:space="preserve">) </w:t>
      </w:r>
      <w:r w:rsidR="006D3D6A" w:rsidRPr="002A6980">
        <w:rPr>
          <w:rFonts w:asciiTheme="majorHAnsi" w:hAnsiTheme="majorHAnsi" w:cstheme="majorHAnsi"/>
          <w:sz w:val="20"/>
          <w:szCs w:val="20"/>
        </w:rPr>
        <w:t xml:space="preserve">Wykonawca zobowiązany będzie, </w:t>
      </w:r>
      <w:r w:rsidRPr="002A6980">
        <w:rPr>
          <w:rFonts w:asciiTheme="majorHAnsi" w:hAnsiTheme="majorHAnsi" w:cstheme="majorHAnsi"/>
          <w:sz w:val="20"/>
          <w:szCs w:val="20"/>
        </w:rPr>
        <w:t>na własny koszt</w:t>
      </w:r>
      <w:r w:rsidR="006D3D6A" w:rsidRPr="002A6980">
        <w:rPr>
          <w:rFonts w:asciiTheme="majorHAnsi" w:hAnsiTheme="majorHAnsi" w:cstheme="majorHAnsi"/>
          <w:sz w:val="20"/>
          <w:szCs w:val="20"/>
        </w:rPr>
        <w:t xml:space="preserve"> w okresie gwarancyjnym, do realizacji </w:t>
      </w:r>
      <w:r w:rsidR="00C370CD" w:rsidRPr="002A6980">
        <w:rPr>
          <w:rFonts w:asciiTheme="majorHAnsi" w:hAnsiTheme="majorHAnsi" w:cstheme="majorHAnsi"/>
          <w:sz w:val="20"/>
          <w:szCs w:val="20"/>
        </w:rPr>
        <w:t>niezbędnych</w:t>
      </w:r>
      <w:r w:rsidR="006D3D6A" w:rsidRPr="002A6980">
        <w:rPr>
          <w:rFonts w:asciiTheme="majorHAnsi" w:hAnsiTheme="majorHAnsi" w:cstheme="majorHAnsi"/>
          <w:sz w:val="20"/>
          <w:szCs w:val="20"/>
        </w:rPr>
        <w:t xml:space="preserve"> przeglądów gwarancyjnych zapewniających bezusterkową eksploatację urządzeń.</w:t>
      </w:r>
    </w:p>
    <w:p w14:paraId="5E4A694E" w14:textId="77777777" w:rsidR="00755062" w:rsidRPr="002A6980" w:rsidRDefault="00755062" w:rsidP="00CC124D">
      <w:pPr>
        <w:spacing w:after="0" w:line="240" w:lineRule="auto"/>
        <w:jc w:val="both"/>
        <w:rPr>
          <w:rFonts w:asciiTheme="majorHAnsi" w:hAnsiTheme="majorHAnsi" w:cstheme="majorHAnsi"/>
          <w:b/>
          <w:bCs/>
          <w:sz w:val="20"/>
          <w:szCs w:val="20"/>
        </w:rPr>
      </w:pPr>
    </w:p>
    <w:p w14:paraId="1366F2E8" w14:textId="77777777" w:rsidR="000C3A1C" w:rsidRDefault="000C3A1C" w:rsidP="00CC124D">
      <w:pPr>
        <w:spacing w:after="0" w:line="240" w:lineRule="auto"/>
        <w:jc w:val="both"/>
        <w:rPr>
          <w:rFonts w:asciiTheme="majorHAnsi" w:hAnsiTheme="majorHAnsi" w:cstheme="majorHAnsi"/>
          <w:b/>
          <w:bCs/>
          <w:sz w:val="20"/>
          <w:szCs w:val="20"/>
        </w:rPr>
      </w:pPr>
    </w:p>
    <w:p w14:paraId="51BE1F14" w14:textId="77777777" w:rsidR="000C3A1C" w:rsidRDefault="000C3A1C" w:rsidP="00CC124D">
      <w:pPr>
        <w:spacing w:after="0" w:line="240" w:lineRule="auto"/>
        <w:jc w:val="both"/>
        <w:rPr>
          <w:rFonts w:asciiTheme="majorHAnsi" w:hAnsiTheme="majorHAnsi" w:cstheme="majorHAnsi"/>
          <w:b/>
          <w:bCs/>
          <w:sz w:val="20"/>
          <w:szCs w:val="20"/>
        </w:rPr>
      </w:pPr>
    </w:p>
    <w:p w14:paraId="77C4775F" w14:textId="77777777" w:rsidR="000C3A1C" w:rsidRDefault="000C3A1C" w:rsidP="00CC124D">
      <w:pPr>
        <w:spacing w:after="0" w:line="240" w:lineRule="auto"/>
        <w:jc w:val="both"/>
        <w:rPr>
          <w:rFonts w:asciiTheme="majorHAnsi" w:hAnsiTheme="majorHAnsi" w:cstheme="majorHAnsi"/>
          <w:b/>
          <w:bCs/>
          <w:sz w:val="20"/>
          <w:szCs w:val="20"/>
        </w:rPr>
      </w:pPr>
    </w:p>
    <w:p w14:paraId="67B6D024" w14:textId="05BB2699" w:rsidR="006D3D6A" w:rsidRPr="002A6980" w:rsidRDefault="00E458A9" w:rsidP="00CC124D">
      <w:pPr>
        <w:spacing w:after="0" w:line="240" w:lineRule="auto"/>
        <w:jc w:val="both"/>
        <w:rPr>
          <w:rFonts w:asciiTheme="majorHAnsi" w:hAnsiTheme="majorHAnsi" w:cstheme="majorHAnsi"/>
          <w:b/>
          <w:bCs/>
          <w:sz w:val="20"/>
          <w:szCs w:val="20"/>
        </w:rPr>
      </w:pPr>
      <w:r w:rsidRPr="002A6980">
        <w:rPr>
          <w:rFonts w:asciiTheme="majorHAnsi" w:hAnsiTheme="majorHAnsi" w:cstheme="majorHAnsi"/>
          <w:b/>
          <w:bCs/>
          <w:sz w:val="20"/>
          <w:szCs w:val="20"/>
        </w:rPr>
        <w:t>1.</w:t>
      </w:r>
      <w:r w:rsidR="007E6F19" w:rsidRPr="002A6980">
        <w:rPr>
          <w:rFonts w:asciiTheme="majorHAnsi" w:hAnsiTheme="majorHAnsi" w:cstheme="majorHAnsi"/>
          <w:b/>
          <w:bCs/>
          <w:sz w:val="20"/>
          <w:szCs w:val="20"/>
        </w:rPr>
        <w:t>5</w:t>
      </w:r>
      <w:r w:rsidRPr="002A6980">
        <w:rPr>
          <w:rFonts w:asciiTheme="majorHAnsi" w:hAnsiTheme="majorHAnsi" w:cstheme="majorHAnsi"/>
          <w:b/>
          <w:bCs/>
          <w:sz w:val="20"/>
          <w:szCs w:val="20"/>
        </w:rPr>
        <w:t xml:space="preserve">/ </w:t>
      </w:r>
      <w:r w:rsidR="006D3D6A" w:rsidRPr="002A6980">
        <w:rPr>
          <w:rFonts w:asciiTheme="majorHAnsi" w:hAnsiTheme="majorHAnsi" w:cstheme="majorHAnsi"/>
          <w:b/>
          <w:bCs/>
          <w:sz w:val="20"/>
          <w:szCs w:val="20"/>
        </w:rPr>
        <w:t xml:space="preserve">Wykonanie przedmiotu zamówienia. </w:t>
      </w:r>
    </w:p>
    <w:p w14:paraId="6B5BEA1D" w14:textId="77777777" w:rsidR="00E46A90" w:rsidRPr="002A6980" w:rsidRDefault="00E46A90" w:rsidP="00CC124D">
      <w:pPr>
        <w:autoSpaceDE w:val="0"/>
        <w:autoSpaceDN w:val="0"/>
        <w:adjustRightInd w:val="0"/>
        <w:spacing w:after="0" w:line="240" w:lineRule="auto"/>
        <w:rPr>
          <w:rFonts w:asciiTheme="majorHAnsi" w:hAnsiTheme="majorHAnsi" w:cstheme="majorHAnsi"/>
          <w:sz w:val="20"/>
          <w:szCs w:val="20"/>
        </w:rPr>
      </w:pPr>
    </w:p>
    <w:p w14:paraId="40315019" w14:textId="4F8067EA"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a) Roboty budowlane należy wykonać zgodnie z załączoną dokumentacją projektową, wytycznymi określonymi w specyfikacji warunków zamówienia, z wiedzą techniczną i sztuką budowlaną, przepisami BHP i ppoż.</w:t>
      </w:r>
      <w:r w:rsidR="008004F0" w:rsidRPr="002A6980">
        <w:rPr>
          <w:rFonts w:asciiTheme="majorHAnsi" w:hAnsiTheme="majorHAnsi" w:cstheme="majorHAnsi"/>
          <w:sz w:val="20"/>
          <w:szCs w:val="20"/>
        </w:rPr>
        <w:t xml:space="preserve">, </w:t>
      </w:r>
      <w:r w:rsidRPr="002A6980">
        <w:rPr>
          <w:rFonts w:asciiTheme="majorHAnsi" w:hAnsiTheme="majorHAnsi" w:cstheme="majorHAnsi"/>
          <w:sz w:val="20"/>
          <w:szCs w:val="20"/>
        </w:rPr>
        <w:t xml:space="preserve"> </w:t>
      </w:r>
      <w:r w:rsidR="008004F0" w:rsidRPr="002A6980">
        <w:rPr>
          <w:rFonts w:asciiTheme="majorHAnsi" w:hAnsiTheme="majorHAnsi" w:cstheme="majorHAnsi"/>
          <w:sz w:val="20"/>
          <w:szCs w:val="20"/>
          <w:u w:val="single"/>
        </w:rPr>
        <w:t>przepisami i wytycznymi odnoszącymi się do zapobiegania epidemii COVID – 19</w:t>
      </w:r>
      <w:r w:rsidR="008004F0" w:rsidRPr="002A6980">
        <w:rPr>
          <w:rFonts w:asciiTheme="majorHAnsi" w:hAnsiTheme="majorHAnsi" w:cstheme="majorHAnsi"/>
          <w:sz w:val="20"/>
          <w:szCs w:val="20"/>
        </w:rPr>
        <w:t xml:space="preserve"> oraz zgodnie z zaleceniami inspektora nadzoru.</w:t>
      </w:r>
    </w:p>
    <w:p w14:paraId="3EDAA8C6" w14:textId="77777777" w:rsidR="004F0564" w:rsidRPr="002A6980" w:rsidRDefault="004F0564" w:rsidP="00CC124D">
      <w:pPr>
        <w:spacing w:after="0" w:line="240" w:lineRule="auto"/>
        <w:jc w:val="both"/>
        <w:rPr>
          <w:rFonts w:asciiTheme="majorHAnsi" w:hAnsiTheme="majorHAnsi" w:cstheme="majorHAnsi"/>
          <w:sz w:val="20"/>
          <w:szCs w:val="20"/>
        </w:rPr>
      </w:pPr>
    </w:p>
    <w:p w14:paraId="658977AA"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b) Przed rozpoczęciem robót wykonawca przedłoży atesty, deklaracje zgodności i świadectwa na podstawowe materiały przewidziane do wbudowania i uzyska akceptacje Zamawiającego (Inspektora nadzoru) na ich wbudowanie.</w:t>
      </w:r>
    </w:p>
    <w:p w14:paraId="65C09663" w14:textId="77777777" w:rsidR="004F0564" w:rsidRPr="002A6980" w:rsidRDefault="004F0564" w:rsidP="00CC124D">
      <w:pPr>
        <w:spacing w:after="0" w:line="240" w:lineRule="auto"/>
        <w:jc w:val="both"/>
        <w:rPr>
          <w:rFonts w:asciiTheme="majorHAnsi" w:hAnsiTheme="majorHAnsi" w:cstheme="majorHAnsi"/>
          <w:sz w:val="20"/>
          <w:szCs w:val="20"/>
        </w:rPr>
      </w:pPr>
    </w:p>
    <w:p w14:paraId="285647CE"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c) Wykonawca dokona odbudowy dróg dojazdowych (w razie ich uszkodzenia) do miejsc wykonywania robót objętych zamówieniem do stanu sprzed wejścia na budowę z zachowaniem technologii drogi odtwarzanej, odtworzenia ogrodzeń prywatnych posesji i innych uszkodzonych urządzeń terenowych.</w:t>
      </w:r>
    </w:p>
    <w:p w14:paraId="110D7CA3" w14:textId="77777777" w:rsidR="004F0564" w:rsidRPr="002A6980" w:rsidRDefault="004F0564" w:rsidP="00CC124D">
      <w:pPr>
        <w:spacing w:after="0" w:line="240" w:lineRule="auto"/>
        <w:jc w:val="both"/>
        <w:rPr>
          <w:rFonts w:asciiTheme="majorHAnsi" w:hAnsiTheme="majorHAnsi" w:cstheme="majorHAnsi"/>
          <w:sz w:val="20"/>
          <w:szCs w:val="20"/>
        </w:rPr>
      </w:pPr>
    </w:p>
    <w:p w14:paraId="4D7321AD"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d) Przed przystąpieniem do robót ziemnych należy upewnić się czy na terenie inwestycji nie występują urządzenia podziemne (kable, rurociągi itp.) mogące ulec uszkodzeniu w czasie robót. </w:t>
      </w:r>
    </w:p>
    <w:p w14:paraId="54DFC6FC" w14:textId="77777777" w:rsidR="004F0564" w:rsidRPr="002A6980" w:rsidRDefault="004F0564" w:rsidP="00CC124D">
      <w:pPr>
        <w:spacing w:after="0" w:line="240" w:lineRule="auto"/>
        <w:jc w:val="both"/>
        <w:rPr>
          <w:rFonts w:asciiTheme="majorHAnsi" w:hAnsiTheme="majorHAnsi" w:cstheme="majorHAnsi"/>
          <w:sz w:val="20"/>
          <w:szCs w:val="20"/>
        </w:rPr>
      </w:pPr>
    </w:p>
    <w:p w14:paraId="27E182EC" w14:textId="17C04ABF"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e) Należy opracować szczegółowy plan bezpieczeństwa i ochrony zdrowia na podstawie Rozporządzenia Ministra Infrastruktury z dnia 23 czerwca 2003 r. </w:t>
      </w:r>
      <w:r w:rsidR="00AF3EF9" w:rsidRPr="002A6980">
        <w:rPr>
          <w:rFonts w:asciiTheme="majorHAnsi" w:hAnsiTheme="majorHAnsi" w:cstheme="majorHAnsi"/>
          <w:sz w:val="20"/>
          <w:szCs w:val="20"/>
        </w:rPr>
        <w:t xml:space="preserve">w sprawie informacji dotyczącej bezpieczeństwa i ochrony zdrowia oraz planu bezpieczeństwa i ochrony zdrowia </w:t>
      </w:r>
      <w:r w:rsidRPr="002A6980">
        <w:rPr>
          <w:rFonts w:asciiTheme="majorHAnsi" w:hAnsiTheme="majorHAnsi" w:cstheme="majorHAnsi"/>
          <w:sz w:val="20"/>
          <w:szCs w:val="20"/>
        </w:rPr>
        <w:t>(Dz. U. Nr. 120 poz. 1126).</w:t>
      </w:r>
    </w:p>
    <w:p w14:paraId="11685541" w14:textId="77777777" w:rsidR="004F0564" w:rsidRPr="002A6980" w:rsidRDefault="004F0564" w:rsidP="00CC124D">
      <w:pPr>
        <w:spacing w:after="0" w:line="240" w:lineRule="auto"/>
        <w:jc w:val="both"/>
        <w:rPr>
          <w:rFonts w:asciiTheme="majorHAnsi" w:hAnsiTheme="majorHAnsi" w:cstheme="majorHAnsi"/>
          <w:sz w:val="20"/>
          <w:szCs w:val="20"/>
        </w:rPr>
      </w:pPr>
    </w:p>
    <w:p w14:paraId="6A9B56F5"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f) Wszystkie dostarczone i zamontowane urządzenia muszą być nowe. Nie dopuszcza się urządzeń prototypowych. Dostarczane urządzenia muszą być pracujące, posiadać wymagane certyfikaty lub deklaracje zgodności CE.</w:t>
      </w:r>
    </w:p>
    <w:p w14:paraId="6463E59F" w14:textId="77777777" w:rsidR="004F0564" w:rsidRPr="002A6980" w:rsidRDefault="004F0564" w:rsidP="00CC124D">
      <w:pPr>
        <w:spacing w:after="0" w:line="240" w:lineRule="auto"/>
        <w:jc w:val="both"/>
        <w:rPr>
          <w:rFonts w:asciiTheme="majorHAnsi" w:hAnsiTheme="majorHAnsi" w:cstheme="majorHAnsi"/>
          <w:sz w:val="20"/>
          <w:szCs w:val="20"/>
        </w:rPr>
      </w:pPr>
    </w:p>
    <w:p w14:paraId="676CDED3" w14:textId="66DE2E6E"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g) Do wykonania zamówienia wykonawca zobowiązany jest użyć materiałów gwara</w:t>
      </w:r>
      <w:r w:rsidR="002A6980">
        <w:rPr>
          <w:rFonts w:asciiTheme="majorHAnsi" w:hAnsiTheme="majorHAnsi" w:cstheme="majorHAnsi"/>
          <w:sz w:val="20"/>
          <w:szCs w:val="20"/>
        </w:rPr>
        <w:t>ntujących odpowiednią jakość, o </w:t>
      </w:r>
      <w:r w:rsidRPr="002A6980">
        <w:rPr>
          <w:rFonts w:asciiTheme="majorHAnsi" w:hAnsiTheme="majorHAnsi" w:cstheme="majorHAnsi"/>
          <w:sz w:val="20"/>
          <w:szCs w:val="20"/>
        </w:rPr>
        <w:t>parametrach technicznych i jakościowych odpowiadających właściwościom materiałów przyjętych w projekcie.</w:t>
      </w:r>
    </w:p>
    <w:p w14:paraId="56AD2B3A" w14:textId="77777777" w:rsidR="004F0564" w:rsidRPr="002A6980" w:rsidRDefault="004F0564" w:rsidP="00CC124D">
      <w:pPr>
        <w:spacing w:after="0" w:line="240" w:lineRule="auto"/>
        <w:jc w:val="both"/>
        <w:rPr>
          <w:rFonts w:asciiTheme="majorHAnsi" w:hAnsiTheme="majorHAnsi" w:cstheme="majorHAnsi"/>
          <w:sz w:val="20"/>
          <w:szCs w:val="20"/>
        </w:rPr>
      </w:pPr>
    </w:p>
    <w:p w14:paraId="4C604376"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h) Wykonawca ma obowiązek posiadać w stosunku do użytych materiałów i urządzeń dokumenty potwierdzające pozwolenie na zastosowanie/wbudowanie (atesty, certyfikaty, aprobaty techniczne, świadectwa jakości). </w:t>
      </w:r>
    </w:p>
    <w:p w14:paraId="2408D538" w14:textId="77777777" w:rsidR="004F0564" w:rsidRPr="002A6980" w:rsidRDefault="004F0564" w:rsidP="00CC124D">
      <w:pPr>
        <w:spacing w:after="0" w:line="240" w:lineRule="auto"/>
        <w:jc w:val="both"/>
        <w:rPr>
          <w:rFonts w:asciiTheme="majorHAnsi" w:hAnsiTheme="majorHAnsi" w:cstheme="majorHAnsi"/>
          <w:sz w:val="20"/>
          <w:szCs w:val="20"/>
        </w:rPr>
      </w:pPr>
    </w:p>
    <w:p w14:paraId="01E88689"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i) Zabrania się stosowania materiałów nieodpowiadających wymaganiom obowiązujących norm oraz o innych parametrach niż określone w projekcie.</w:t>
      </w:r>
    </w:p>
    <w:p w14:paraId="507DEA4B" w14:textId="77777777" w:rsidR="004F0564" w:rsidRPr="002A6980" w:rsidRDefault="004F0564" w:rsidP="00CC124D">
      <w:pPr>
        <w:spacing w:after="0" w:line="240" w:lineRule="auto"/>
        <w:jc w:val="both"/>
        <w:rPr>
          <w:rFonts w:asciiTheme="majorHAnsi" w:hAnsiTheme="majorHAnsi" w:cstheme="majorHAnsi"/>
          <w:sz w:val="20"/>
          <w:szCs w:val="20"/>
        </w:rPr>
      </w:pPr>
    </w:p>
    <w:p w14:paraId="099225C1"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j) Wykonawca zabezpieczy składowane tymczasowo na placu budowy materiały i urządzenia - do czasu ich wbudowania, przed zniszczeniem, uszkodzeniem albo utratą jakości, właściwości lub parametrów oraz udostępni do kontroli przez Inspektora Nadzoru.</w:t>
      </w:r>
    </w:p>
    <w:p w14:paraId="46BF13D0" w14:textId="77777777" w:rsidR="004F0564" w:rsidRPr="00520944" w:rsidRDefault="004F0564" w:rsidP="00CC124D">
      <w:pPr>
        <w:spacing w:after="0" w:line="240" w:lineRule="auto"/>
        <w:jc w:val="both"/>
        <w:rPr>
          <w:rFonts w:asciiTheme="majorHAnsi" w:hAnsiTheme="majorHAnsi" w:cstheme="majorHAnsi"/>
          <w:color w:val="FF0000"/>
          <w:sz w:val="20"/>
          <w:szCs w:val="20"/>
        </w:rPr>
      </w:pPr>
    </w:p>
    <w:p w14:paraId="2B67DCF8" w14:textId="77777777" w:rsidR="007157C3" w:rsidRPr="002A6980" w:rsidRDefault="007157C3" w:rsidP="00A9717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k)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4A94D7BB" w14:textId="77777777" w:rsidR="004F0564" w:rsidRPr="002A6980" w:rsidRDefault="004F0564" w:rsidP="00A9717D">
      <w:pPr>
        <w:spacing w:after="0" w:line="240" w:lineRule="auto"/>
        <w:jc w:val="both"/>
        <w:rPr>
          <w:rFonts w:asciiTheme="majorHAnsi" w:hAnsiTheme="majorHAnsi" w:cstheme="majorHAnsi"/>
          <w:sz w:val="20"/>
          <w:szCs w:val="20"/>
        </w:rPr>
      </w:pPr>
    </w:p>
    <w:p w14:paraId="4B24FF45" w14:textId="77777777" w:rsidR="007157C3" w:rsidRPr="002A6980" w:rsidRDefault="007157C3" w:rsidP="00A9717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l) Wykonawca może powierzyć wykonywanie części robót budowlanych podwykonawcom, z uwzględnieniem postanowień zawartych we wzorze umowy o roboty budowlane.</w:t>
      </w:r>
    </w:p>
    <w:p w14:paraId="6561C7D7" w14:textId="77777777" w:rsidR="004F0564" w:rsidRPr="002A6980" w:rsidRDefault="004F0564" w:rsidP="00A9717D">
      <w:pPr>
        <w:spacing w:after="0" w:line="240" w:lineRule="auto"/>
        <w:jc w:val="both"/>
        <w:rPr>
          <w:rFonts w:asciiTheme="majorHAnsi" w:hAnsiTheme="majorHAnsi" w:cstheme="majorHAnsi"/>
          <w:sz w:val="20"/>
          <w:szCs w:val="20"/>
        </w:rPr>
      </w:pPr>
    </w:p>
    <w:p w14:paraId="33DD2E7D" w14:textId="49867B51" w:rsidR="00755062" w:rsidRPr="002A6980" w:rsidRDefault="00A9717D" w:rsidP="00A9717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m</w:t>
      </w:r>
      <w:r w:rsidR="00755062" w:rsidRPr="002A6980">
        <w:rPr>
          <w:rFonts w:asciiTheme="majorHAnsi" w:hAnsiTheme="majorHAnsi" w:cstheme="majorHAnsi"/>
          <w:sz w:val="20"/>
          <w:szCs w:val="20"/>
        </w:rPr>
        <w:t>) Podczas prac należy ograniczyć do minimum zniszczenie powierzchni biologicznie czynnej, a drzewa i krzewy na czas realizacji inwestycji zabezpieczyć w części podziemnej i nadziemnej zgodnie ze sztuką ogrodniczą.</w:t>
      </w:r>
    </w:p>
    <w:p w14:paraId="474D34C5"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p>
    <w:p w14:paraId="77EE4EB7" w14:textId="7340A5CD" w:rsidR="00755062" w:rsidRPr="002A6980" w:rsidRDefault="00A9717D"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n</w:t>
      </w:r>
      <w:r w:rsidR="00755062" w:rsidRPr="002A6980">
        <w:rPr>
          <w:rFonts w:asciiTheme="majorHAnsi" w:hAnsiTheme="majorHAnsi" w:cstheme="majorHAnsi"/>
          <w:sz w:val="20"/>
          <w:szCs w:val="20"/>
        </w:rPr>
        <w:t xml:space="preserve">) Prace należy wykonać w sposób nie narażający drzew i krzewów na uszkodzenia. </w:t>
      </w:r>
    </w:p>
    <w:p w14:paraId="0C4ECAEE" w14:textId="77777777" w:rsidR="00755062" w:rsidRPr="002A6980" w:rsidRDefault="00755062" w:rsidP="00A9717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W bezpośrednim sąsiedztwie drzew zabrania się składowania materiałów przechowywania i uruchamiania maszyn i urządzeń budowlanych. Prace ziemne w obrębie koron drzew należy wykonywać ręcznie nie powodując uszkodzeń systemu korzeniowego.</w:t>
      </w:r>
    </w:p>
    <w:p w14:paraId="45CBB718"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w:t>
      </w:r>
    </w:p>
    <w:p w14:paraId="333BFB1F" w14:textId="477E3F87" w:rsidR="00755062" w:rsidRPr="002A6980" w:rsidRDefault="00A9717D"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o</w:t>
      </w:r>
      <w:r w:rsidR="00755062" w:rsidRPr="002A6980">
        <w:rPr>
          <w:rFonts w:asciiTheme="majorHAnsi" w:hAnsiTheme="majorHAnsi" w:cstheme="majorHAnsi"/>
          <w:sz w:val="20"/>
          <w:szCs w:val="20"/>
        </w:rPr>
        <w:t>) Po zakończeniu robót powierzchnie biologicznie czynne należy przywrócić do stanu poprzedniego (odtworzyć).</w:t>
      </w:r>
    </w:p>
    <w:p w14:paraId="1F1DA137"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Odbiór odtworzonej zieleni ( trawników) odbędzie się po pierwszym koszeniu przy udziale inspektora Wydziału Ochrony</w:t>
      </w:r>
    </w:p>
    <w:p w14:paraId="4EBE835C"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Środowiska Urzędu Miasta Pruszkowa.</w:t>
      </w:r>
    </w:p>
    <w:p w14:paraId="7DC24C17"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W przypadku nowych nasadzeń:</w:t>
      </w:r>
    </w:p>
    <w:p w14:paraId="21EE0F3C"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w:t>
      </w:r>
      <w:r w:rsidRPr="002A6980">
        <w:rPr>
          <w:rFonts w:asciiTheme="majorHAnsi" w:hAnsiTheme="majorHAnsi" w:cstheme="majorHAnsi"/>
          <w:sz w:val="20"/>
          <w:szCs w:val="20"/>
        </w:rPr>
        <w:tab/>
        <w:t>nasadzane drzewa powinny posiadać wykształconą koronę i pień o obwodzie nie mniejszym niż 12-14 cm,</w:t>
      </w:r>
    </w:p>
    <w:p w14:paraId="44CB3475"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w:t>
      </w:r>
      <w:r w:rsidRPr="002A6980">
        <w:rPr>
          <w:rFonts w:asciiTheme="majorHAnsi" w:hAnsiTheme="majorHAnsi" w:cstheme="majorHAnsi"/>
          <w:sz w:val="20"/>
          <w:szCs w:val="20"/>
        </w:rPr>
        <w:tab/>
        <w:t>nasadzane krzewy i byliny powinny być w pojemniku o pojemności C3, P9, C2, C1,5 w zależności od gatunku,</w:t>
      </w:r>
    </w:p>
    <w:p w14:paraId="42A8472B"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Wykonawca udziela rocznej gwarancji na wykonane nasadzenia i zobowiązany jest do rocznej pielęgnacji  nasadzeń.    </w:t>
      </w:r>
    </w:p>
    <w:p w14:paraId="4CBF0E38"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                </w:t>
      </w:r>
    </w:p>
    <w:p w14:paraId="58914CC4" w14:textId="38F27213" w:rsidR="00755062" w:rsidRPr="002A6980" w:rsidRDefault="00A9717D"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p</w:t>
      </w:r>
      <w:r w:rsidR="00755062" w:rsidRPr="002A6980">
        <w:rPr>
          <w:rFonts w:asciiTheme="majorHAnsi" w:hAnsiTheme="majorHAnsi" w:cstheme="majorHAnsi"/>
          <w:sz w:val="20"/>
          <w:szCs w:val="20"/>
        </w:rPr>
        <w:t>) Wszelkie prace budowlane w sąsiedztwie drzew i krzewów należy wykonywać pod nadzorem osoby posiadającej</w:t>
      </w:r>
    </w:p>
    <w:p w14:paraId="593ACD8C"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uprawnienia w zakresie pielęgnacji drzew. Zapłatę za nadzór  pokrywa Wykonawca.     </w:t>
      </w:r>
    </w:p>
    <w:p w14:paraId="3FEC659A" w14:textId="77777777" w:rsidR="00755062" w:rsidRPr="00520944" w:rsidRDefault="00755062" w:rsidP="00CC124D">
      <w:pPr>
        <w:spacing w:after="0" w:line="240" w:lineRule="auto"/>
        <w:rPr>
          <w:rFonts w:asciiTheme="majorHAnsi" w:hAnsiTheme="majorHAnsi" w:cstheme="majorHAnsi"/>
          <w:b/>
          <w:bCs/>
          <w:color w:val="FF0000"/>
          <w:sz w:val="20"/>
          <w:szCs w:val="20"/>
        </w:rPr>
      </w:pPr>
    </w:p>
    <w:p w14:paraId="6B029471" w14:textId="77777777" w:rsidR="007157C3" w:rsidRPr="002A6980" w:rsidRDefault="007157C3" w:rsidP="00CC124D">
      <w:pPr>
        <w:spacing w:after="0" w:line="240" w:lineRule="auto"/>
        <w:rPr>
          <w:rFonts w:asciiTheme="majorHAnsi" w:hAnsiTheme="majorHAnsi" w:cstheme="majorHAnsi"/>
          <w:b/>
          <w:bCs/>
          <w:sz w:val="20"/>
          <w:szCs w:val="20"/>
        </w:rPr>
      </w:pPr>
      <w:r w:rsidRPr="002A6980">
        <w:rPr>
          <w:rFonts w:asciiTheme="majorHAnsi" w:hAnsiTheme="majorHAnsi" w:cstheme="majorHAnsi"/>
          <w:b/>
          <w:bCs/>
          <w:sz w:val="20"/>
          <w:szCs w:val="20"/>
        </w:rPr>
        <w:t>1.6</w:t>
      </w:r>
      <w:r w:rsidR="00203509" w:rsidRPr="002A6980">
        <w:rPr>
          <w:rFonts w:asciiTheme="majorHAnsi" w:hAnsiTheme="majorHAnsi" w:cstheme="majorHAnsi"/>
          <w:b/>
          <w:bCs/>
          <w:sz w:val="20"/>
          <w:szCs w:val="20"/>
        </w:rPr>
        <w:t>/</w:t>
      </w:r>
      <w:r w:rsidRPr="002A6980">
        <w:rPr>
          <w:rFonts w:asciiTheme="majorHAnsi" w:hAnsiTheme="majorHAnsi" w:cstheme="majorHAnsi"/>
          <w:b/>
          <w:bCs/>
          <w:sz w:val="20"/>
          <w:szCs w:val="20"/>
        </w:rPr>
        <w:t xml:space="preserve"> Dodatkowe obowiązki Wykonawcy:</w:t>
      </w:r>
    </w:p>
    <w:p w14:paraId="5D05A889" w14:textId="77777777" w:rsidR="00203509" w:rsidRPr="002A6980" w:rsidRDefault="00203509" w:rsidP="00CC124D">
      <w:pPr>
        <w:spacing w:after="0" w:line="240" w:lineRule="auto"/>
        <w:rPr>
          <w:rFonts w:asciiTheme="majorHAnsi" w:hAnsiTheme="majorHAnsi" w:cstheme="majorHAnsi"/>
          <w:b/>
          <w:bCs/>
          <w:sz w:val="20"/>
          <w:szCs w:val="20"/>
        </w:rPr>
      </w:pPr>
    </w:p>
    <w:p w14:paraId="3D1F88C7"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a) </w:t>
      </w:r>
      <w:r w:rsidRPr="002A6980">
        <w:rPr>
          <w:rFonts w:asciiTheme="majorHAnsi" w:hAnsiTheme="majorHAnsi" w:cstheme="majorHAnsi"/>
          <w:sz w:val="20"/>
          <w:szCs w:val="20"/>
        </w:rPr>
        <w:t xml:space="preserve">Po stronie wykonawcy leży wykonanie i poniesienie kosztów: </w:t>
      </w:r>
    </w:p>
    <w:p w14:paraId="7DCF218A" w14:textId="77777777" w:rsidR="004F0564" w:rsidRPr="002A6980" w:rsidRDefault="004F0564" w:rsidP="00CC124D">
      <w:pPr>
        <w:spacing w:after="0" w:line="240" w:lineRule="auto"/>
        <w:ind w:left="567"/>
        <w:jc w:val="both"/>
        <w:rPr>
          <w:rFonts w:asciiTheme="majorHAnsi" w:eastAsia="Tahoma" w:hAnsiTheme="majorHAnsi" w:cstheme="majorHAnsi"/>
          <w:sz w:val="20"/>
          <w:szCs w:val="20"/>
        </w:rPr>
      </w:pPr>
    </w:p>
    <w:p w14:paraId="0E46B6E1" w14:textId="62141A0B" w:rsidR="007157C3" w:rsidRPr="002A6980" w:rsidRDefault="007157C3" w:rsidP="00CC124D">
      <w:pPr>
        <w:spacing w:after="0" w:line="240" w:lineRule="auto"/>
        <w:ind w:left="567"/>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 </w:t>
      </w:r>
      <w:r w:rsidRPr="002A6980">
        <w:rPr>
          <w:rFonts w:asciiTheme="majorHAnsi" w:hAnsiTheme="majorHAnsi" w:cstheme="majorHAnsi"/>
          <w:sz w:val="20"/>
          <w:szCs w:val="20"/>
        </w:rPr>
        <w:t xml:space="preserve">nadzoru właścicielskiego budowy i odbioru elementów przedmiotu zamówienia prowadzonego przez służby utrzymania sieci (wodociągowe, drogowe, elektroenergetyczne). Po zakończeniu robót </w:t>
      </w:r>
      <w:r w:rsidR="00427A66" w:rsidRPr="002A6980">
        <w:rPr>
          <w:rFonts w:asciiTheme="majorHAnsi" w:hAnsiTheme="majorHAnsi" w:cstheme="majorHAnsi"/>
          <w:sz w:val="20"/>
          <w:szCs w:val="20"/>
        </w:rPr>
        <w:t xml:space="preserve">należy </w:t>
      </w:r>
      <w:r w:rsidRPr="002A6980">
        <w:rPr>
          <w:rFonts w:asciiTheme="majorHAnsi" w:hAnsiTheme="majorHAnsi" w:cstheme="majorHAnsi"/>
          <w:sz w:val="20"/>
          <w:szCs w:val="20"/>
        </w:rPr>
        <w:t>uzyskać protokół odbioru prac prowadzonych w rejonie tych urządzeń.</w:t>
      </w:r>
    </w:p>
    <w:p w14:paraId="1158246F" w14:textId="77777777" w:rsidR="007157C3" w:rsidRPr="002A6980" w:rsidRDefault="007157C3" w:rsidP="00CC124D">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czasowego zajęcia gruntów nie należących do Zamawiającego i kosztów, opłat i odszkodowań z tym związanych, poniesienia kosztów odszkodowań za szkody wyrządzone podczas prowadzenia robót budowlanych,</w:t>
      </w:r>
    </w:p>
    <w:p w14:paraId="7D7A6D65" w14:textId="77777777" w:rsidR="004F0564" w:rsidRPr="002A6980" w:rsidRDefault="004F0564" w:rsidP="00CC124D">
      <w:pPr>
        <w:spacing w:after="0" w:line="240" w:lineRule="auto"/>
        <w:ind w:left="567"/>
        <w:jc w:val="both"/>
        <w:rPr>
          <w:rFonts w:asciiTheme="majorHAnsi" w:hAnsiTheme="majorHAnsi" w:cstheme="majorHAnsi"/>
          <w:sz w:val="20"/>
          <w:szCs w:val="20"/>
        </w:rPr>
      </w:pPr>
    </w:p>
    <w:p w14:paraId="5CC3A8EF" w14:textId="77777777" w:rsidR="007157C3" w:rsidRPr="002A6980" w:rsidRDefault="007157C3" w:rsidP="00CC124D">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opracowania projektu tymczasowej organizacji ruchu na czas prowadzenia robót w pasach drogowych – o ile zajdzie taka potrzeba,</w:t>
      </w:r>
    </w:p>
    <w:p w14:paraId="5934D2BB" w14:textId="77777777" w:rsidR="004F0564" w:rsidRPr="002A6980" w:rsidRDefault="004F0564" w:rsidP="00CC124D">
      <w:pPr>
        <w:spacing w:after="0" w:line="240" w:lineRule="auto"/>
        <w:ind w:left="567"/>
        <w:jc w:val="both"/>
        <w:rPr>
          <w:rFonts w:asciiTheme="majorHAnsi" w:hAnsiTheme="majorHAnsi" w:cstheme="majorHAnsi"/>
          <w:sz w:val="20"/>
          <w:szCs w:val="20"/>
        </w:rPr>
      </w:pPr>
    </w:p>
    <w:p w14:paraId="5A853E14" w14:textId="77777777" w:rsidR="007157C3" w:rsidRPr="002A6980" w:rsidRDefault="007157C3" w:rsidP="00CC124D">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zasilania energetycznego na placu budowy oraz wszelkich innych kosztów związanych  z wykonaniem przedmiotu umowy,</w:t>
      </w:r>
    </w:p>
    <w:p w14:paraId="44AB5F8E" w14:textId="77777777" w:rsidR="004F0564" w:rsidRPr="002A6980" w:rsidRDefault="004F0564" w:rsidP="00CC124D">
      <w:pPr>
        <w:spacing w:after="0" w:line="240" w:lineRule="auto"/>
        <w:ind w:left="567"/>
        <w:jc w:val="both"/>
        <w:rPr>
          <w:rFonts w:asciiTheme="majorHAnsi" w:hAnsiTheme="majorHAnsi" w:cstheme="majorHAnsi"/>
          <w:sz w:val="20"/>
          <w:szCs w:val="20"/>
        </w:rPr>
      </w:pPr>
    </w:p>
    <w:p w14:paraId="7D7D9FB3" w14:textId="77777777" w:rsidR="007157C3" w:rsidRPr="002A6980" w:rsidRDefault="007157C3" w:rsidP="00CC124D">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xml:space="preserve">- zorganizowania zaplecza sanitarno-higienicznego na placu budowy. </w:t>
      </w:r>
    </w:p>
    <w:p w14:paraId="5764A36A" w14:textId="77777777" w:rsidR="004F0564" w:rsidRPr="002A6980" w:rsidRDefault="004F0564" w:rsidP="00CC124D">
      <w:pPr>
        <w:spacing w:after="0" w:line="240" w:lineRule="auto"/>
        <w:jc w:val="both"/>
        <w:rPr>
          <w:rFonts w:asciiTheme="majorHAnsi" w:eastAsia="Tahoma" w:hAnsiTheme="majorHAnsi" w:cstheme="majorHAnsi"/>
          <w:sz w:val="20"/>
          <w:szCs w:val="20"/>
        </w:rPr>
      </w:pPr>
    </w:p>
    <w:p w14:paraId="4ADE106B"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b) </w:t>
      </w:r>
      <w:r w:rsidRPr="002A6980">
        <w:rPr>
          <w:rFonts w:asciiTheme="majorHAnsi" w:hAnsiTheme="majorHAnsi" w:cstheme="majorHAnsi"/>
          <w:sz w:val="20"/>
          <w:szCs w:val="20"/>
        </w:rPr>
        <w:t>Wytyczenie, bieżąca obsługa geodezyjna budowy, wykonanie geodezyjnej inwentaryzacji powykonawczej – z naniesieniem w państwowych zasobach map archiwalnych.</w:t>
      </w:r>
    </w:p>
    <w:p w14:paraId="4428BCD3" w14:textId="77777777" w:rsidR="004F0564" w:rsidRPr="002A6980" w:rsidRDefault="004F0564" w:rsidP="00CC124D">
      <w:pPr>
        <w:spacing w:after="0" w:line="240" w:lineRule="auto"/>
        <w:jc w:val="both"/>
        <w:rPr>
          <w:rFonts w:asciiTheme="majorHAnsi" w:hAnsiTheme="majorHAnsi" w:cstheme="majorHAnsi"/>
          <w:sz w:val="20"/>
          <w:szCs w:val="20"/>
        </w:rPr>
      </w:pPr>
    </w:p>
    <w:p w14:paraId="69E0D054"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c) Zaplecze wykonawcy: urządzenie i utrzymanie zaplecza wykonawcy, likwidacja zaplecza wykonawcy.</w:t>
      </w:r>
    </w:p>
    <w:p w14:paraId="0AC0B477" w14:textId="54854CDE" w:rsidR="00642C8D" w:rsidRDefault="00642C8D" w:rsidP="00436F5E">
      <w:pPr>
        <w:tabs>
          <w:tab w:val="left" w:pos="426"/>
        </w:tabs>
        <w:spacing w:after="0" w:line="240" w:lineRule="auto"/>
        <w:jc w:val="both"/>
        <w:rPr>
          <w:rFonts w:asciiTheme="majorHAnsi" w:hAnsiTheme="majorHAnsi" w:cstheme="majorHAnsi"/>
          <w:bCs/>
          <w:sz w:val="20"/>
          <w:szCs w:val="20"/>
        </w:rPr>
      </w:pPr>
    </w:p>
    <w:p w14:paraId="1DE0F1C2" w14:textId="77777777" w:rsidR="007F4936" w:rsidRPr="00366E1F" w:rsidRDefault="00436F5E" w:rsidP="007F4936">
      <w:pPr>
        <w:tabs>
          <w:tab w:val="left" w:pos="426"/>
        </w:tabs>
        <w:spacing w:after="0" w:line="240" w:lineRule="auto"/>
        <w:jc w:val="both"/>
        <w:rPr>
          <w:rFonts w:asciiTheme="majorHAnsi" w:hAnsiTheme="majorHAnsi" w:cstheme="majorHAnsi"/>
          <w:b/>
          <w:sz w:val="20"/>
          <w:szCs w:val="20"/>
        </w:rPr>
      </w:pPr>
      <w:r w:rsidRPr="00366E1F">
        <w:rPr>
          <w:rFonts w:asciiTheme="majorHAnsi" w:hAnsiTheme="majorHAnsi" w:cstheme="majorHAnsi"/>
          <w:b/>
          <w:sz w:val="20"/>
          <w:szCs w:val="20"/>
        </w:rPr>
        <w:t xml:space="preserve">d) </w:t>
      </w:r>
      <w:r w:rsidR="007F4936" w:rsidRPr="00366E1F">
        <w:rPr>
          <w:rFonts w:asciiTheme="majorHAnsi" w:hAnsiTheme="majorHAnsi" w:cstheme="majorHAnsi"/>
          <w:b/>
          <w:sz w:val="20"/>
          <w:szCs w:val="20"/>
        </w:rPr>
        <w:t>Ubezpieczenie Wykonawcy</w:t>
      </w:r>
    </w:p>
    <w:p w14:paraId="59A76289" w14:textId="77777777" w:rsidR="007F4936" w:rsidRPr="00123F06" w:rsidRDefault="007F4936" w:rsidP="007F4936">
      <w:pPr>
        <w:tabs>
          <w:tab w:val="left" w:pos="426"/>
        </w:tabs>
        <w:spacing w:after="0" w:line="240" w:lineRule="auto"/>
        <w:jc w:val="both"/>
        <w:rPr>
          <w:rFonts w:asciiTheme="majorHAnsi" w:hAnsiTheme="majorHAnsi" w:cstheme="majorHAnsi"/>
          <w:bCs/>
          <w:sz w:val="20"/>
          <w:szCs w:val="20"/>
        </w:rPr>
      </w:pPr>
      <w:r w:rsidRPr="00A37A1F">
        <w:rPr>
          <w:rFonts w:asciiTheme="majorHAnsi" w:hAnsiTheme="majorHAnsi" w:cstheme="majorHAnsi"/>
          <w:bCs/>
          <w:sz w:val="20"/>
          <w:szCs w:val="20"/>
        </w:rPr>
        <w:t xml:space="preserve">Zgodnie z zapisami zawartymi </w:t>
      </w:r>
      <w:r w:rsidRPr="0020419E">
        <w:rPr>
          <w:rFonts w:asciiTheme="majorHAnsi" w:hAnsiTheme="majorHAnsi" w:cstheme="majorHAnsi"/>
          <w:sz w:val="20"/>
          <w:szCs w:val="20"/>
        </w:rPr>
        <w:t>w § 5 ust. 6 pkt 12</w:t>
      </w:r>
      <w:r w:rsidRPr="00A37A1F">
        <w:rPr>
          <w:rFonts w:asciiTheme="majorHAnsi" w:hAnsiTheme="majorHAnsi" w:cstheme="majorHAnsi"/>
          <w:bCs/>
          <w:sz w:val="20"/>
          <w:szCs w:val="20"/>
        </w:rPr>
        <w:t xml:space="preserve"> wzoru umowy załączonym do SWZ Zamawiający wymaga od Wykonawcy, z którym podpisze umowę posiadania ubezpieczenia odpowiedzialności cywilnej w zakresie prowadzonej działalności gospodarczej związanej z przedmiotem zamówienia przez okres nie krótszy niż od daty zawarcia niniejszej umowy do daty odbioru końcowego przedmiotu umowy.</w:t>
      </w:r>
      <w:r w:rsidRPr="00123F06">
        <w:rPr>
          <w:rFonts w:asciiTheme="majorHAnsi" w:hAnsiTheme="majorHAnsi" w:cstheme="majorHAnsi"/>
          <w:bCs/>
          <w:sz w:val="20"/>
          <w:szCs w:val="20"/>
        </w:rPr>
        <w:t xml:space="preserve"> </w:t>
      </w:r>
    </w:p>
    <w:p w14:paraId="46010EF3" w14:textId="77777777" w:rsidR="003D2725" w:rsidRDefault="003D2725" w:rsidP="00366E1F">
      <w:pPr>
        <w:spacing w:after="0" w:line="240" w:lineRule="auto"/>
        <w:rPr>
          <w:rFonts w:ascii="Calibri Light" w:eastAsia="Times New Roman" w:hAnsi="Calibri Light" w:cs="Calibri Light"/>
          <w:b/>
          <w:bCs/>
          <w:color w:val="262626" w:themeColor="text1" w:themeTint="D9"/>
          <w:sz w:val="20"/>
          <w:szCs w:val="20"/>
        </w:rPr>
      </w:pPr>
      <w:bookmarkStart w:id="5" w:name="_Hlk124427561"/>
    </w:p>
    <w:p w14:paraId="3AE4427E" w14:textId="49D686E0" w:rsidR="00366E1F" w:rsidRPr="005D2FD9" w:rsidRDefault="00366E1F" w:rsidP="00366E1F">
      <w:pPr>
        <w:spacing w:after="0" w:line="240" w:lineRule="auto"/>
        <w:rPr>
          <w:rFonts w:ascii="Calibri Light" w:eastAsia="Times New Roman" w:hAnsi="Calibri Light" w:cs="Calibri Light"/>
          <w:b/>
          <w:bCs/>
          <w:color w:val="262626" w:themeColor="text1" w:themeTint="D9"/>
          <w:sz w:val="20"/>
          <w:szCs w:val="20"/>
        </w:rPr>
      </w:pPr>
      <w:r w:rsidRPr="005D2FD9">
        <w:rPr>
          <w:rFonts w:ascii="Calibri Light" w:eastAsia="Times New Roman" w:hAnsi="Calibri Light" w:cs="Calibri Light"/>
          <w:b/>
          <w:bCs/>
          <w:color w:val="262626" w:themeColor="text1" w:themeTint="D9"/>
          <w:sz w:val="20"/>
          <w:szCs w:val="20"/>
        </w:rPr>
        <w:t>e) Elektromobilność</w:t>
      </w:r>
    </w:p>
    <w:p w14:paraId="61D7B78F" w14:textId="77777777" w:rsidR="00366E1F" w:rsidRPr="005D2FD9" w:rsidRDefault="00366E1F" w:rsidP="00366E1F">
      <w:pPr>
        <w:spacing w:after="0" w:line="240" w:lineRule="auto"/>
        <w:rPr>
          <w:rFonts w:ascii="Calibri Light" w:eastAsia="Times New Roman" w:hAnsi="Calibri Light" w:cs="Calibri Light"/>
          <w:color w:val="262626" w:themeColor="text1" w:themeTint="D9"/>
          <w:sz w:val="20"/>
          <w:szCs w:val="20"/>
        </w:rPr>
      </w:pPr>
      <w:r w:rsidRPr="005D2FD9">
        <w:rPr>
          <w:rFonts w:ascii="Calibri Light" w:eastAsia="Times New Roman" w:hAnsi="Calibri Light" w:cs="Calibri Light"/>
          <w:color w:val="262626" w:themeColor="text1" w:themeTint="D9"/>
          <w:sz w:val="20"/>
          <w:szCs w:val="20"/>
        </w:rPr>
        <w:t>Wymagania w zakresie elektromobilności:</w:t>
      </w:r>
      <w:r w:rsidRPr="005D2FD9">
        <w:rPr>
          <w:rFonts w:ascii="Calibri Light" w:eastAsia="Times New Roman" w:hAnsi="Calibri Light" w:cs="Calibri Light"/>
          <w:color w:val="262626" w:themeColor="text1" w:themeTint="D9"/>
          <w:sz w:val="20"/>
          <w:szCs w:val="20"/>
        </w:rPr>
        <w:br/>
        <w:t>1. Zgodnie z art. 35 ust. 2 pkt 1) i 68 ust. 3 ustawy z dnia 11 stycznia 2018 r. o elektromobilności i paliwach alternatywnych (Dz. U. z 2021 r. poz. 110 z późn. zm.) Zamawiający zleci wykonywanie zadania objętego niniejszym postępowaniem Wykonawcy, którego łączny udział pojazdów elektrycznych lub pojazdów napędzanych gazem ziemnym we flocie pojazdów samochodowych w rozumieniu art. 2 pkt 33 ustawy z dnia 20 czerwca 1997 r. - Prawo o ruchu drogowym używanych</w:t>
      </w:r>
      <w:r w:rsidRPr="005D2FD9">
        <w:rPr>
          <w:rFonts w:ascii="Calibri Light" w:eastAsia="Times New Roman" w:hAnsi="Calibri Light" w:cs="Calibri Light"/>
          <w:color w:val="262626" w:themeColor="text1" w:themeTint="D9"/>
          <w:sz w:val="20"/>
          <w:szCs w:val="20"/>
        </w:rPr>
        <w:br/>
        <w:t xml:space="preserve">do wykonywania tego zadania (zamówienia publicznego) wynosić będzie od dnia 1 stycznia 2022 r. co najmniej 10%, a od dnia 1 stycznia 2025 r. co najmniej 30 %, z uwzględnieniem ewentualnych zmian powyższej ustawy, polegających na zmianie wielkości udziału pojazdów elektrycznych lub pojazdów napędzanych gazem ziemnym lub przesunięciu wskazanej w niej daty początkowej. </w:t>
      </w:r>
      <w:r w:rsidRPr="005D2FD9">
        <w:rPr>
          <w:rFonts w:ascii="Calibri Light" w:eastAsia="Times New Roman" w:hAnsi="Calibri Light" w:cs="Calibri Light"/>
          <w:color w:val="262626" w:themeColor="text1" w:themeTint="D9"/>
          <w:sz w:val="20"/>
          <w:szCs w:val="20"/>
        </w:rPr>
        <w:br/>
        <w:t>2. Przy obliczaniu procentowego udziału pojazdów samochodowych elektrycznych lub pojazdów samochodowych napędzanych gazem ziemnym, o których mowa powyżej należy uwzględnić zasadę, zgodnie z którą wielkość tego udziału poniżej 0,5 zaokrągla się w dół, a wielkość tego udziału 0,5 i powyżej zaokrągla się w górę.</w:t>
      </w:r>
      <w:r w:rsidRPr="005D2FD9">
        <w:rPr>
          <w:rFonts w:ascii="Calibri Light" w:eastAsia="Times New Roman" w:hAnsi="Calibri Light" w:cs="Calibri Light"/>
          <w:color w:val="262626" w:themeColor="text1" w:themeTint="D9"/>
          <w:sz w:val="20"/>
          <w:szCs w:val="20"/>
        </w:rPr>
        <w:br/>
      </w:r>
    </w:p>
    <w:p w14:paraId="2BA9D659" w14:textId="77777777" w:rsidR="00366E1F" w:rsidRPr="005D2FD9" w:rsidRDefault="00366E1F" w:rsidP="0020419E">
      <w:pPr>
        <w:spacing w:after="0" w:line="240" w:lineRule="auto"/>
        <w:ind w:left="426"/>
        <w:rPr>
          <w:rFonts w:ascii="Calibri Light" w:eastAsia="Times New Roman" w:hAnsi="Calibri Light" w:cs="Calibri Light"/>
          <w:color w:val="262626" w:themeColor="text1" w:themeTint="D9"/>
          <w:sz w:val="20"/>
          <w:szCs w:val="20"/>
        </w:rPr>
      </w:pPr>
      <w:r w:rsidRPr="005D2FD9">
        <w:rPr>
          <w:rFonts w:ascii="Calibri Light" w:eastAsia="Times New Roman" w:hAnsi="Calibri Light" w:cs="Calibri Light"/>
          <w:color w:val="262626" w:themeColor="text1" w:themeTint="D9"/>
          <w:sz w:val="20"/>
          <w:szCs w:val="20"/>
        </w:rPr>
        <w:t>Przykład:</w:t>
      </w:r>
      <w:r w:rsidRPr="005D2FD9">
        <w:rPr>
          <w:rFonts w:ascii="Calibri Light" w:eastAsia="Times New Roman" w:hAnsi="Calibri Light" w:cs="Calibri Light"/>
          <w:color w:val="262626" w:themeColor="text1" w:themeTint="D9"/>
          <w:sz w:val="20"/>
          <w:szCs w:val="20"/>
        </w:rPr>
        <w:br/>
        <w:t>a) jeżeli Wykonawca używać będzie przy wykonaniu zamówienia ogółem 9 pojazdów samochodowych to udział pojazdów elektrycznych lub pojazdów napędzanych gazem ziemnym od dnia 1 stycznia 2022 r. wynosić musi 1 szt., a od 1 stycznia 2025 r. - 3 szt.;</w:t>
      </w:r>
      <w:r w:rsidRPr="005D2FD9">
        <w:rPr>
          <w:rFonts w:ascii="Calibri Light" w:eastAsia="Times New Roman" w:hAnsi="Calibri Light" w:cs="Calibri Light"/>
          <w:color w:val="262626" w:themeColor="text1" w:themeTint="D9"/>
          <w:sz w:val="20"/>
          <w:szCs w:val="20"/>
        </w:rPr>
        <w:br/>
        <w:t>b) jeżeli Wykonawca używać będzie przy wykonaniu zamówienia ogółem 3 pojazdy samochodowe to udział pojazdów elektrycznych lub pojazdów napędzanych gazem ziemnym od dnia 1 stycznia 2022 r. wynosić może 0 szt., a od 1 stycznia 2025 r. wynosić musi 1 szt.;</w:t>
      </w:r>
      <w:r w:rsidRPr="005D2FD9">
        <w:rPr>
          <w:rFonts w:ascii="Calibri Light" w:eastAsia="Times New Roman" w:hAnsi="Calibri Light" w:cs="Calibri Light"/>
          <w:color w:val="262626" w:themeColor="text1" w:themeTint="D9"/>
          <w:sz w:val="20"/>
          <w:szCs w:val="20"/>
        </w:rPr>
        <w:br/>
        <w:t>c) jeżeli Wykonawca używać będzie przy wykonaniu zamówienia 1 pojazd samochodowy to udział pojazdów elektrycznych lub pojazdów napędzanych gazem ziemnym od dnia 1 stycznia 2022 r. wynosić może 0 szt., a od 1 stycznia 2025 r. - 0 szt.;</w:t>
      </w:r>
      <w:r w:rsidRPr="005D2FD9">
        <w:rPr>
          <w:rFonts w:ascii="Calibri Light" w:eastAsia="Times New Roman" w:hAnsi="Calibri Light" w:cs="Calibri Light"/>
          <w:color w:val="262626" w:themeColor="text1" w:themeTint="D9"/>
          <w:sz w:val="20"/>
          <w:szCs w:val="20"/>
        </w:rPr>
        <w:br/>
        <w:t>3. Przez pojazdy elektryczne rozumie się pojazdy samochodowe w rozumieniu art. 2 pkt 33 ustawy z dnia 20 czerwca 1997 r. - Prawo o ruchu drogowym (tj. pojazdy silnikowe, których konstrukcja umożliwia jazdę z prędkością przekraczającą 25 km/h z wyłączeniem ciągników rolniczych), wykorzystujące do napędu wyłącznie energię elektryczną akumulowaną przez podłączenie do zewnętrznego źródła zasilania.</w:t>
      </w:r>
      <w:r w:rsidRPr="005D2FD9">
        <w:rPr>
          <w:rFonts w:ascii="Calibri Light" w:eastAsia="Times New Roman" w:hAnsi="Calibri Light" w:cs="Calibri Light"/>
          <w:color w:val="262626" w:themeColor="text1" w:themeTint="D9"/>
          <w:sz w:val="20"/>
          <w:szCs w:val="20"/>
        </w:rPr>
        <w:br/>
        <w:t xml:space="preserve">4. Przez pojazdy napędzane gazem ziemnym rozumie się pojazdy samochodowe w rozumieniu art. 2 pkt 33 ustawy z dnia 20 czerwca 1997 r. - Prawo o ruchu drogowym (tj. pojazdy silnikowe, których konstrukcja umożliwia jazdę z prędkością przekraczającą 25 km/h z wyłączeniem ciągników rolniczych), wykorzystujące do napędu sprężony gaz ziemny (CNG) lub skroplony gaz ziemny (LNG), w tym pochodzący z biometanu, oraz posiadający: </w:t>
      </w:r>
      <w:r w:rsidRPr="005D2FD9">
        <w:rPr>
          <w:rFonts w:ascii="Calibri Light" w:eastAsia="Times New Roman" w:hAnsi="Calibri Light" w:cs="Calibri Light"/>
          <w:color w:val="262626" w:themeColor="text1" w:themeTint="D9"/>
          <w:sz w:val="20"/>
          <w:szCs w:val="20"/>
        </w:rPr>
        <w:br/>
        <w:t>a) silnik jednopaliwowy albo,</w:t>
      </w:r>
      <w:r w:rsidRPr="005D2FD9">
        <w:rPr>
          <w:rFonts w:ascii="Calibri Light" w:eastAsia="Times New Roman" w:hAnsi="Calibri Light" w:cs="Calibri Light"/>
          <w:color w:val="262626" w:themeColor="text1" w:themeTint="D9"/>
          <w:sz w:val="20"/>
          <w:szCs w:val="20"/>
        </w:rPr>
        <w:br/>
        <w:t>b) silnik dwupaliwowy typu 1A, który pracuje w części gorącej cyklu testu dynamicznego ze średnim wskaźnikiem zużycia gazu nie niższym niż 90 % oraz który na biegu jałowym nie zużywa wyłącznie oleju napędowego i nie posiada trybu pracy silnika zasilanego wyłącznie olejem napędowym w innym trybie pracy pojazdu niż serwisowy lub awaryjny występującym w fabrycznej instalacji gazowej, z którą homologowany jest pojazd albo, w przypadku silnika o zapłonie iskrowym, który posiada awaryjny zbiornik benzyny silnikowej o pojemności nie większej niż 15 litrów.</w:t>
      </w:r>
    </w:p>
    <w:p w14:paraId="0A9DAC0B" w14:textId="31A7565F" w:rsidR="007F4936" w:rsidRDefault="007F4936" w:rsidP="00575CD0">
      <w:pPr>
        <w:spacing w:after="0" w:line="240" w:lineRule="auto"/>
        <w:rPr>
          <w:rFonts w:asciiTheme="majorHAnsi" w:hAnsiTheme="majorHAnsi" w:cstheme="majorHAnsi"/>
          <w:color w:val="FF0000"/>
          <w:sz w:val="20"/>
          <w:szCs w:val="20"/>
        </w:rPr>
      </w:pPr>
    </w:p>
    <w:p w14:paraId="7BA94909" w14:textId="568FC29C" w:rsidR="003D2725" w:rsidRDefault="003D2725" w:rsidP="00575CD0">
      <w:pPr>
        <w:spacing w:after="0" w:line="240" w:lineRule="auto"/>
        <w:rPr>
          <w:rFonts w:asciiTheme="majorHAnsi" w:hAnsiTheme="majorHAnsi" w:cstheme="majorHAnsi"/>
          <w:color w:val="FF0000"/>
          <w:sz w:val="20"/>
          <w:szCs w:val="20"/>
        </w:rPr>
      </w:pPr>
    </w:p>
    <w:p w14:paraId="6429C358" w14:textId="5903224E" w:rsidR="003D2725" w:rsidRDefault="003D2725" w:rsidP="00575CD0">
      <w:pPr>
        <w:spacing w:after="0" w:line="240" w:lineRule="auto"/>
        <w:rPr>
          <w:rFonts w:asciiTheme="majorHAnsi" w:hAnsiTheme="majorHAnsi" w:cstheme="majorHAnsi"/>
          <w:color w:val="FF0000"/>
          <w:sz w:val="20"/>
          <w:szCs w:val="20"/>
        </w:rPr>
      </w:pPr>
    </w:p>
    <w:p w14:paraId="6847F5B5" w14:textId="77777777" w:rsidR="003D2725" w:rsidRDefault="003D2725" w:rsidP="00575CD0">
      <w:pPr>
        <w:spacing w:after="0" w:line="240" w:lineRule="auto"/>
        <w:rPr>
          <w:rFonts w:asciiTheme="majorHAnsi" w:hAnsiTheme="majorHAnsi" w:cstheme="majorHAnsi"/>
          <w:color w:val="FF0000"/>
          <w:sz w:val="20"/>
          <w:szCs w:val="20"/>
        </w:rPr>
      </w:pPr>
    </w:p>
    <w:bookmarkEnd w:id="5"/>
    <w:p w14:paraId="6607022C" w14:textId="77777777" w:rsidR="006D3D6A" w:rsidRPr="000805B3" w:rsidRDefault="007157C3" w:rsidP="00CC124D">
      <w:pPr>
        <w:spacing w:after="0" w:line="240" w:lineRule="auto"/>
        <w:rPr>
          <w:rFonts w:asciiTheme="majorHAnsi" w:hAnsiTheme="majorHAnsi" w:cstheme="majorHAnsi"/>
          <w:b/>
          <w:bCs/>
          <w:sz w:val="20"/>
          <w:szCs w:val="20"/>
        </w:rPr>
      </w:pPr>
      <w:r w:rsidRPr="000805B3">
        <w:rPr>
          <w:rFonts w:asciiTheme="majorHAnsi" w:hAnsiTheme="majorHAnsi" w:cstheme="majorHAnsi"/>
          <w:b/>
          <w:bCs/>
          <w:sz w:val="20"/>
          <w:szCs w:val="20"/>
        </w:rPr>
        <w:t>1.7</w:t>
      </w:r>
      <w:r w:rsidR="00203509" w:rsidRPr="000805B3">
        <w:rPr>
          <w:rFonts w:asciiTheme="majorHAnsi" w:hAnsiTheme="majorHAnsi" w:cstheme="majorHAnsi"/>
          <w:b/>
          <w:bCs/>
          <w:sz w:val="20"/>
          <w:szCs w:val="20"/>
        </w:rPr>
        <w:t>/</w:t>
      </w:r>
      <w:r w:rsidRPr="000805B3">
        <w:rPr>
          <w:rFonts w:asciiTheme="majorHAnsi" w:hAnsiTheme="majorHAnsi" w:cstheme="majorHAnsi"/>
          <w:b/>
          <w:bCs/>
          <w:sz w:val="20"/>
          <w:szCs w:val="20"/>
        </w:rPr>
        <w:t xml:space="preserve"> </w:t>
      </w:r>
      <w:r w:rsidR="006D3D6A" w:rsidRPr="000805B3">
        <w:rPr>
          <w:rFonts w:asciiTheme="majorHAnsi" w:hAnsiTheme="majorHAnsi" w:cstheme="majorHAnsi"/>
          <w:b/>
          <w:bCs/>
          <w:sz w:val="20"/>
          <w:szCs w:val="20"/>
        </w:rPr>
        <w:t>Warunki rozliczenia wykonania przedmiotu zamówienia.</w:t>
      </w:r>
    </w:p>
    <w:p w14:paraId="35EB37BD" w14:textId="77777777" w:rsidR="00203509" w:rsidRPr="000805B3" w:rsidRDefault="00203509" w:rsidP="00CC124D">
      <w:pPr>
        <w:spacing w:after="0" w:line="240" w:lineRule="auto"/>
        <w:rPr>
          <w:rFonts w:asciiTheme="majorHAnsi" w:hAnsiTheme="majorHAnsi" w:cstheme="majorHAnsi"/>
          <w:sz w:val="20"/>
          <w:szCs w:val="20"/>
        </w:rPr>
      </w:pPr>
    </w:p>
    <w:p w14:paraId="25A58B4C" w14:textId="77777777" w:rsidR="00366E1F" w:rsidRPr="00266338" w:rsidRDefault="00366E1F" w:rsidP="00366E1F">
      <w:pPr>
        <w:spacing w:after="0" w:line="240" w:lineRule="auto"/>
        <w:jc w:val="both"/>
        <w:rPr>
          <w:rFonts w:asciiTheme="majorHAnsi" w:hAnsiTheme="majorHAnsi" w:cstheme="majorHAnsi"/>
          <w:color w:val="262626" w:themeColor="text1" w:themeTint="D9"/>
          <w:sz w:val="20"/>
          <w:szCs w:val="20"/>
        </w:rPr>
      </w:pPr>
      <w:r w:rsidRPr="00266338">
        <w:rPr>
          <w:rFonts w:asciiTheme="majorHAnsi" w:hAnsiTheme="majorHAnsi" w:cstheme="majorHAnsi"/>
          <w:color w:val="262626" w:themeColor="text1" w:themeTint="D9"/>
          <w:sz w:val="20"/>
          <w:szCs w:val="20"/>
        </w:rPr>
        <w:t xml:space="preserve">a) Wynagrodzenie wykonawcy jest </w:t>
      </w:r>
      <w:r w:rsidRPr="00266338">
        <w:rPr>
          <w:rFonts w:asciiTheme="majorHAnsi" w:hAnsiTheme="majorHAnsi" w:cstheme="majorHAnsi"/>
          <w:b/>
          <w:bCs/>
          <w:color w:val="262626" w:themeColor="text1" w:themeTint="D9"/>
          <w:sz w:val="20"/>
          <w:szCs w:val="20"/>
        </w:rPr>
        <w:t>ceną ryczałtową</w:t>
      </w:r>
      <w:r w:rsidRPr="00266338">
        <w:rPr>
          <w:rFonts w:asciiTheme="majorHAnsi" w:hAnsiTheme="majorHAnsi" w:cstheme="majorHAnsi"/>
          <w:color w:val="262626" w:themeColor="text1" w:themeTint="D9"/>
          <w:sz w:val="20"/>
          <w:szCs w:val="20"/>
        </w:rPr>
        <w:t xml:space="preserve"> za wykonanie przedmiotu zamówienia, wynikającą swoim zakresem z niniejszej specyfikacji warunków zamówienia, dokumentacji projektowej i specyfikacji technicznej wykonania i odbioru robót (dalej STWiOR). </w:t>
      </w:r>
    </w:p>
    <w:p w14:paraId="5ADDA239" w14:textId="77777777" w:rsidR="00366E1F" w:rsidRPr="00266338" w:rsidRDefault="00366E1F" w:rsidP="00366E1F">
      <w:pPr>
        <w:spacing w:after="0" w:line="240" w:lineRule="auto"/>
        <w:jc w:val="both"/>
        <w:rPr>
          <w:rFonts w:asciiTheme="majorHAnsi" w:hAnsiTheme="majorHAnsi" w:cstheme="majorHAnsi"/>
          <w:color w:val="262626" w:themeColor="text1" w:themeTint="D9"/>
          <w:sz w:val="20"/>
          <w:szCs w:val="20"/>
        </w:rPr>
      </w:pPr>
    </w:p>
    <w:p w14:paraId="03A546B8" w14:textId="77777777" w:rsidR="00366E1F" w:rsidRPr="00266338" w:rsidRDefault="00366E1F" w:rsidP="00366E1F">
      <w:pPr>
        <w:spacing w:after="0" w:line="240" w:lineRule="auto"/>
        <w:jc w:val="both"/>
        <w:rPr>
          <w:rFonts w:asciiTheme="majorHAnsi" w:hAnsiTheme="majorHAnsi" w:cstheme="majorHAnsi"/>
          <w:color w:val="262626" w:themeColor="text1" w:themeTint="D9"/>
          <w:sz w:val="20"/>
          <w:szCs w:val="20"/>
        </w:rPr>
      </w:pPr>
      <w:r w:rsidRPr="00266338">
        <w:rPr>
          <w:rFonts w:asciiTheme="majorHAnsi" w:hAnsiTheme="majorHAnsi" w:cstheme="majorHAnsi"/>
          <w:color w:val="262626" w:themeColor="text1" w:themeTint="D9"/>
          <w:sz w:val="20"/>
          <w:szCs w:val="20"/>
        </w:rPr>
        <w:t>b) Z uwagi na ryczałtową formę wynagrodzenia podstawą wyceny oferty jest dokumentacja projektowa. Jeżeli wystąpią różnice pomiędzy projektem, a przedmiarami robót (które stanowią dokumenty pomocnicze dla wykonawcy), do wyceny należy przyjąć wielkości zawarte w projekcie.</w:t>
      </w:r>
    </w:p>
    <w:p w14:paraId="7696A46F" w14:textId="77777777" w:rsidR="00366E1F" w:rsidRPr="00266338" w:rsidRDefault="00366E1F" w:rsidP="00366E1F">
      <w:pPr>
        <w:spacing w:after="0" w:line="240" w:lineRule="auto"/>
        <w:jc w:val="both"/>
        <w:rPr>
          <w:rFonts w:asciiTheme="majorHAnsi" w:hAnsiTheme="majorHAnsi" w:cstheme="majorHAnsi"/>
          <w:color w:val="262626" w:themeColor="text1" w:themeTint="D9"/>
          <w:sz w:val="20"/>
          <w:szCs w:val="20"/>
        </w:rPr>
      </w:pPr>
    </w:p>
    <w:p w14:paraId="0C2F1AE2" w14:textId="77777777" w:rsidR="00366E1F" w:rsidRPr="00B3218C" w:rsidRDefault="00366E1F" w:rsidP="00366E1F">
      <w:pPr>
        <w:spacing w:after="0" w:line="240" w:lineRule="auto"/>
        <w:jc w:val="both"/>
        <w:rPr>
          <w:rFonts w:asciiTheme="majorHAnsi" w:hAnsiTheme="majorHAnsi" w:cstheme="majorHAnsi"/>
          <w:b/>
          <w:bCs/>
          <w:color w:val="262626" w:themeColor="text1" w:themeTint="D9"/>
          <w:sz w:val="20"/>
          <w:szCs w:val="20"/>
          <w:u w:val="single"/>
        </w:rPr>
      </w:pPr>
      <w:r w:rsidRPr="00B3218C">
        <w:rPr>
          <w:rFonts w:asciiTheme="majorHAnsi" w:hAnsiTheme="majorHAnsi" w:cstheme="majorHAnsi"/>
          <w:color w:val="262626" w:themeColor="text1" w:themeTint="D9"/>
          <w:sz w:val="20"/>
          <w:szCs w:val="20"/>
        </w:rPr>
        <w:t xml:space="preserve">c) Ceną oferty jest kwota wynagrodzenia ryczałtowego zaoferowana przez Wykonawcę w formularzu oferty. </w:t>
      </w:r>
      <w:r w:rsidRPr="00B3218C">
        <w:rPr>
          <w:rFonts w:asciiTheme="majorHAnsi" w:hAnsiTheme="majorHAnsi" w:cstheme="majorHAnsi"/>
          <w:b/>
          <w:bCs/>
          <w:color w:val="262626" w:themeColor="text1" w:themeTint="D9"/>
          <w:sz w:val="20"/>
          <w:szCs w:val="20"/>
          <w:u w:val="single"/>
        </w:rPr>
        <w:t xml:space="preserve">Do oferty nie należy załączać kosztorysu ofertowego. Zamawiający wymaga kosztorysu ofertowego </w:t>
      </w:r>
      <w:r w:rsidRPr="00B3218C">
        <w:rPr>
          <w:rFonts w:asciiTheme="majorHAnsi" w:eastAsia="ComicSansMS,Bold" w:hAnsiTheme="majorHAnsi" w:cstheme="majorHAnsi"/>
          <w:sz w:val="20"/>
          <w:szCs w:val="20"/>
          <w:lang w:eastAsia="en-US"/>
        </w:rPr>
        <w:t xml:space="preserve">(opisującego </w:t>
      </w:r>
      <w:r>
        <w:rPr>
          <w:rFonts w:asciiTheme="majorHAnsi" w:eastAsia="ComicSansMS,Bold" w:hAnsiTheme="majorHAnsi" w:cstheme="majorHAnsi"/>
          <w:sz w:val="20"/>
          <w:szCs w:val="20"/>
          <w:lang w:eastAsia="en-US"/>
        </w:rPr>
        <w:t xml:space="preserve">stawkę roboczogodziny, </w:t>
      </w:r>
      <w:r w:rsidRPr="00B3218C">
        <w:rPr>
          <w:rFonts w:asciiTheme="majorHAnsi" w:eastAsia="ComicSansMS,Bold" w:hAnsiTheme="majorHAnsi" w:cstheme="majorHAnsi"/>
          <w:sz w:val="20"/>
          <w:szCs w:val="20"/>
          <w:lang w:eastAsia="en-US"/>
        </w:rPr>
        <w:t xml:space="preserve"> Koszty pośrednie, Koszt zakupu materiałów, Zysk) </w:t>
      </w:r>
      <w:r w:rsidRPr="00B3218C">
        <w:rPr>
          <w:rFonts w:asciiTheme="majorHAnsi" w:hAnsiTheme="majorHAnsi" w:cstheme="majorHAnsi"/>
          <w:b/>
          <w:bCs/>
          <w:color w:val="262626" w:themeColor="text1" w:themeTint="D9"/>
          <w:sz w:val="20"/>
          <w:szCs w:val="20"/>
          <w:u w:val="single"/>
        </w:rPr>
        <w:t>od Wykonawcy, którego oferta zostanie wybrana jako najkorzystniejsza w postępowaniu na etapie przed podpisaniem umowy.</w:t>
      </w:r>
    </w:p>
    <w:p w14:paraId="0626FA97" w14:textId="77777777" w:rsidR="00366E1F" w:rsidRPr="00266338" w:rsidRDefault="00366E1F" w:rsidP="00366E1F">
      <w:pPr>
        <w:spacing w:after="0" w:line="240" w:lineRule="auto"/>
        <w:jc w:val="both"/>
        <w:rPr>
          <w:rFonts w:asciiTheme="majorHAnsi" w:hAnsiTheme="majorHAnsi" w:cstheme="majorHAnsi"/>
          <w:color w:val="262626" w:themeColor="text1" w:themeTint="D9"/>
          <w:sz w:val="20"/>
          <w:szCs w:val="20"/>
        </w:rPr>
      </w:pPr>
    </w:p>
    <w:p w14:paraId="206825F5" w14:textId="77777777" w:rsidR="00366E1F" w:rsidRPr="00266338" w:rsidRDefault="00366E1F" w:rsidP="00366E1F">
      <w:pPr>
        <w:spacing w:after="0" w:line="240" w:lineRule="auto"/>
        <w:rPr>
          <w:rFonts w:asciiTheme="majorHAnsi" w:eastAsia="Times New Roman" w:hAnsiTheme="majorHAnsi" w:cstheme="majorHAnsi"/>
          <w:color w:val="262626" w:themeColor="text1" w:themeTint="D9"/>
          <w:sz w:val="20"/>
          <w:szCs w:val="20"/>
        </w:rPr>
      </w:pPr>
      <w:r w:rsidRPr="00266338">
        <w:rPr>
          <w:rFonts w:asciiTheme="majorHAnsi" w:hAnsiTheme="majorHAnsi" w:cstheme="majorHAnsi"/>
          <w:color w:val="262626" w:themeColor="text1" w:themeTint="D9"/>
          <w:sz w:val="20"/>
          <w:szCs w:val="20"/>
        </w:rPr>
        <w:t xml:space="preserve">d) </w:t>
      </w:r>
      <w:r w:rsidRPr="00266338">
        <w:rPr>
          <w:rFonts w:asciiTheme="majorHAnsi" w:hAnsiTheme="majorHAnsi" w:cstheme="majorHAnsi"/>
          <w:color w:val="262626" w:themeColor="text1" w:themeTint="D9"/>
          <w:sz w:val="20"/>
          <w:szCs w:val="20"/>
          <w:u w:val="single"/>
        </w:rPr>
        <w:t xml:space="preserve">Warunkiem zapłaty należności dla Wykonawcy za wykonane roboty będzie otrzymanie przez Zamawiającego podpisanych przez podwykonawców </w:t>
      </w:r>
      <w:r w:rsidRPr="00266338">
        <w:rPr>
          <w:rFonts w:asciiTheme="majorHAnsi" w:hAnsiTheme="majorHAnsi" w:cstheme="majorHAnsi"/>
          <w:color w:val="262626" w:themeColor="text1" w:themeTint="D9"/>
          <w:sz w:val="20"/>
          <w:szCs w:val="20"/>
          <w:u w:val="single"/>
          <w:shd w:val="clear" w:color="auto" w:fill="FFFFFF" w:themeFill="background1"/>
        </w:rPr>
        <w:t>potwierdzeń otrzymania zapłaty zgodnie z zawartymi z nimi umowami</w:t>
      </w:r>
      <w:r w:rsidRPr="00266338">
        <w:rPr>
          <w:rFonts w:asciiTheme="majorHAnsi" w:hAnsiTheme="majorHAnsi" w:cstheme="majorHAnsi"/>
          <w:color w:val="262626" w:themeColor="text1" w:themeTint="D9"/>
          <w:sz w:val="20"/>
          <w:szCs w:val="20"/>
          <w:u w:val="single"/>
        </w:rPr>
        <w:t>.</w:t>
      </w:r>
      <w:r w:rsidRPr="00266338">
        <w:rPr>
          <w:rFonts w:asciiTheme="majorHAnsi" w:hAnsiTheme="majorHAnsi" w:cstheme="majorHAnsi"/>
          <w:color w:val="262626" w:themeColor="text1" w:themeTint="D9"/>
          <w:sz w:val="20"/>
          <w:szCs w:val="20"/>
        </w:rPr>
        <w:t xml:space="preserve"> W przypadku uchylenia się </w:t>
      </w:r>
      <w:r w:rsidRPr="00266338">
        <w:rPr>
          <w:rFonts w:asciiTheme="majorHAnsi" w:eastAsia="Times New Roman" w:hAnsiTheme="majorHAnsi" w:cstheme="majorHAnsi"/>
          <w:color w:val="262626" w:themeColor="text1" w:themeTint="D9"/>
          <w:sz w:val="20"/>
          <w:szCs w:val="20"/>
        </w:rPr>
        <w:t>od obowiązku zapłaty odpowiednio przez wykonawcę, podwykonawcę lub dalszego podwykonawcę</w:t>
      </w:r>
      <w:r w:rsidRPr="00266338">
        <w:rPr>
          <w:rFonts w:asciiTheme="majorHAnsi" w:hAnsiTheme="majorHAnsi" w:cstheme="majorHAnsi"/>
          <w:color w:val="262626" w:themeColor="text1" w:themeTint="D9"/>
          <w:sz w:val="20"/>
          <w:szCs w:val="20"/>
        </w:rPr>
        <w:t xml:space="preserve"> Zamawiający dokona bezpośredniej zapłaty dla podwykonawcy  Z zastrzeżeniem art. 465 ust. 2 – 8 ustawy Pzp. Szczegółowe postanowienia dotyczące regulacji obejmujących podwykonawstwo zawarte są we wzorze umowy.</w:t>
      </w:r>
    </w:p>
    <w:p w14:paraId="5BA53782" w14:textId="77777777" w:rsidR="00A37A1F" w:rsidRPr="00520944" w:rsidRDefault="00A37A1F" w:rsidP="00CC124D">
      <w:pPr>
        <w:spacing w:after="0" w:line="240" w:lineRule="auto"/>
        <w:rPr>
          <w:rFonts w:asciiTheme="majorHAnsi" w:hAnsiTheme="majorHAnsi" w:cstheme="majorHAnsi"/>
          <w:color w:val="FF0000"/>
          <w:sz w:val="20"/>
          <w:szCs w:val="20"/>
        </w:rPr>
      </w:pPr>
    </w:p>
    <w:p w14:paraId="217288EB" w14:textId="77777777" w:rsidR="006D3D6A" w:rsidRPr="00B3331C" w:rsidRDefault="0020350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B3331C">
        <w:rPr>
          <w:rFonts w:asciiTheme="majorHAnsi" w:hAnsiTheme="majorHAnsi" w:cstheme="majorHAnsi"/>
          <w:b/>
          <w:bCs/>
          <w:sz w:val="20"/>
          <w:szCs w:val="20"/>
        </w:rPr>
        <w:t xml:space="preserve">2. </w:t>
      </w:r>
      <w:r w:rsidR="006D3D6A" w:rsidRPr="00B3331C">
        <w:rPr>
          <w:rFonts w:asciiTheme="majorHAnsi" w:hAnsiTheme="majorHAnsi" w:cstheme="majorHAnsi"/>
          <w:b/>
          <w:bCs/>
          <w:sz w:val="20"/>
          <w:szCs w:val="20"/>
        </w:rPr>
        <w:t>ROZWIĄZANIA RÓWNOWAŻNE.</w:t>
      </w:r>
    </w:p>
    <w:p w14:paraId="41FB5C96" w14:textId="77777777" w:rsidR="00203509" w:rsidRPr="00430ABF" w:rsidRDefault="00203509" w:rsidP="00CC124D">
      <w:pPr>
        <w:spacing w:after="0" w:line="240" w:lineRule="auto"/>
        <w:rPr>
          <w:rFonts w:asciiTheme="majorHAnsi" w:hAnsiTheme="majorHAnsi" w:cstheme="majorHAnsi"/>
          <w:sz w:val="20"/>
          <w:szCs w:val="20"/>
        </w:rPr>
      </w:pPr>
    </w:p>
    <w:p w14:paraId="6ABB1A01" w14:textId="16FDD618" w:rsidR="00436F5E" w:rsidRPr="00430ABF" w:rsidRDefault="00436F5E" w:rsidP="00436F5E">
      <w:pPr>
        <w:autoSpaceDE w:val="0"/>
        <w:spacing w:after="0" w:line="240" w:lineRule="auto"/>
        <w:jc w:val="both"/>
        <w:rPr>
          <w:rFonts w:asciiTheme="majorHAnsi" w:hAnsiTheme="majorHAnsi" w:cstheme="majorHAnsi"/>
          <w:sz w:val="20"/>
          <w:szCs w:val="20"/>
        </w:rPr>
      </w:pPr>
      <w:r w:rsidRPr="00430ABF">
        <w:rPr>
          <w:rFonts w:asciiTheme="majorHAnsi" w:hAnsiTheme="majorHAnsi" w:cstheme="majorHAnsi"/>
          <w:sz w:val="20"/>
          <w:szCs w:val="20"/>
        </w:rPr>
        <w:t xml:space="preserve">2.1/ Zastosowane w dokumentacji projektowej i specyfikacjach technicznych wykonania i odbioru robót wskazania pochodzenia wyrobów służą określeniu standardów cech technicznych i jakościowych. Wykonawca może zastosować wskazany lub równoważny, inny wyrób spełniający wymogi techniczne i jakościowe oraz posiadający właściwości użytkowe nie gorsze niż określone w dokumentacji Zamawiającego z preferencją parametrów korzystniejszych spełniających te same wymagania jakościowe, funkcjonalne i techniczne wskazanego oraz posiadające właściwości użytkowe spełniające wymogi określone dla przedmiotu opisanego w dokumentacji. </w:t>
      </w:r>
    </w:p>
    <w:p w14:paraId="34B8861A" w14:textId="77777777" w:rsidR="00436F5E" w:rsidRPr="00520944" w:rsidRDefault="00436F5E" w:rsidP="00436F5E">
      <w:pPr>
        <w:autoSpaceDE w:val="0"/>
        <w:spacing w:after="0" w:line="240" w:lineRule="auto"/>
        <w:jc w:val="both"/>
        <w:rPr>
          <w:rFonts w:asciiTheme="majorHAnsi" w:hAnsiTheme="majorHAnsi" w:cstheme="majorHAnsi"/>
          <w:color w:val="FF0000"/>
          <w:sz w:val="20"/>
          <w:szCs w:val="20"/>
        </w:rPr>
      </w:pPr>
    </w:p>
    <w:p w14:paraId="1D536E6C" w14:textId="2FEAB335" w:rsidR="00436F5E" w:rsidRDefault="00436F5E" w:rsidP="00436F5E">
      <w:pPr>
        <w:autoSpaceDE w:val="0"/>
        <w:spacing w:after="0" w:line="240" w:lineRule="auto"/>
        <w:jc w:val="both"/>
        <w:rPr>
          <w:rFonts w:asciiTheme="majorHAnsi" w:hAnsiTheme="majorHAnsi" w:cstheme="majorHAnsi"/>
          <w:sz w:val="20"/>
          <w:szCs w:val="20"/>
        </w:rPr>
      </w:pPr>
      <w:r w:rsidRPr="00B3331C">
        <w:rPr>
          <w:rFonts w:asciiTheme="majorHAnsi" w:hAnsiTheme="majorHAnsi" w:cstheme="majorHAnsi"/>
          <w:sz w:val="20"/>
          <w:szCs w:val="20"/>
        </w:rPr>
        <w:t xml:space="preserve">2.2/ Wykonawca, który powoła się na rozwiązania równoważne jest obowiązany wykazać, że oferowane przez niego dostawy, usługi lub roboty budowlane spełniają wymagania określone przez Zamawiającego. </w:t>
      </w:r>
    </w:p>
    <w:p w14:paraId="59E9C069" w14:textId="778752E9" w:rsidR="000B501E" w:rsidRPr="000C3A1C" w:rsidRDefault="000B501E" w:rsidP="00436F5E">
      <w:pPr>
        <w:autoSpaceDE w:val="0"/>
        <w:spacing w:after="0" w:line="240" w:lineRule="auto"/>
        <w:jc w:val="both"/>
        <w:rPr>
          <w:rFonts w:asciiTheme="majorHAnsi" w:hAnsiTheme="majorHAnsi" w:cstheme="majorHAnsi"/>
          <w:color w:val="262626" w:themeColor="text1" w:themeTint="D9"/>
          <w:sz w:val="20"/>
          <w:szCs w:val="20"/>
        </w:rPr>
      </w:pPr>
    </w:p>
    <w:p w14:paraId="44EB5475" w14:textId="1D21F749" w:rsidR="000B501E" w:rsidRPr="000C3A1C" w:rsidRDefault="00D15B85" w:rsidP="00D15B85">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0C3A1C">
        <w:rPr>
          <w:rFonts w:asciiTheme="majorHAnsi" w:hAnsiTheme="majorHAnsi" w:cstheme="majorHAnsi"/>
          <w:b/>
          <w:bCs/>
          <w:color w:val="262626" w:themeColor="text1" w:themeTint="D9"/>
          <w:sz w:val="20"/>
          <w:szCs w:val="20"/>
        </w:rPr>
        <w:t xml:space="preserve">2.3/ </w:t>
      </w:r>
      <w:r w:rsidR="000B501E" w:rsidRPr="000C3A1C">
        <w:rPr>
          <w:rFonts w:asciiTheme="majorHAnsi" w:hAnsiTheme="majorHAnsi" w:cstheme="majorHAnsi"/>
          <w:b/>
          <w:bCs/>
          <w:color w:val="262626" w:themeColor="text1" w:themeTint="D9"/>
          <w:sz w:val="20"/>
          <w:szCs w:val="20"/>
        </w:rPr>
        <w:t xml:space="preserve">Informacje dotyczące zastosowania wyrobów, materiałów i technologii równoważnych. </w:t>
      </w:r>
    </w:p>
    <w:p w14:paraId="28E6331D" w14:textId="77777777" w:rsidR="0020419E" w:rsidRPr="000C3A1C" w:rsidRDefault="0020419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2E3C02C0" w14:textId="31D8DB9D"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1</w:t>
      </w:r>
      <w:r w:rsidR="00D15B85" w:rsidRPr="000C3A1C">
        <w:rPr>
          <w:rFonts w:asciiTheme="majorHAnsi" w:hAnsiTheme="majorHAnsi" w:cstheme="majorHAnsi"/>
          <w:color w:val="262626" w:themeColor="text1" w:themeTint="D9"/>
          <w:sz w:val="20"/>
          <w:szCs w:val="20"/>
        </w:rPr>
        <w:t>)</w:t>
      </w:r>
      <w:r w:rsidRPr="000C3A1C">
        <w:rPr>
          <w:rFonts w:asciiTheme="majorHAnsi" w:hAnsiTheme="majorHAnsi" w:cstheme="majorHAnsi"/>
          <w:b/>
          <w:bCs/>
          <w:color w:val="262626" w:themeColor="text1" w:themeTint="D9"/>
          <w:sz w:val="20"/>
          <w:szCs w:val="20"/>
        </w:rPr>
        <w:t xml:space="preserve"> </w:t>
      </w:r>
      <w:r w:rsidRPr="000C3A1C">
        <w:rPr>
          <w:rFonts w:asciiTheme="majorHAnsi" w:hAnsiTheme="majorHAnsi" w:cstheme="majorHAnsi"/>
          <w:color w:val="262626" w:themeColor="text1" w:themeTint="D9"/>
          <w:sz w:val="20"/>
          <w:szCs w:val="20"/>
        </w:rPr>
        <w:t xml:space="preserve">Jeżeli w opisie przedmiotu zamówienia Zamawiający odnosi się do norm, europejskich ocen </w:t>
      </w:r>
      <w:r w:rsidR="00D15B85" w:rsidRPr="000C3A1C">
        <w:rPr>
          <w:rFonts w:asciiTheme="majorHAnsi" w:hAnsiTheme="majorHAnsi" w:cstheme="majorHAnsi"/>
          <w:color w:val="262626" w:themeColor="text1" w:themeTint="D9"/>
          <w:sz w:val="20"/>
          <w:szCs w:val="20"/>
        </w:rPr>
        <w:t xml:space="preserve"> </w:t>
      </w:r>
      <w:r w:rsidRPr="000C3A1C">
        <w:rPr>
          <w:rFonts w:asciiTheme="majorHAnsi" w:hAnsiTheme="majorHAnsi" w:cstheme="majorHAnsi"/>
          <w:color w:val="262626" w:themeColor="text1" w:themeTint="D9"/>
          <w:sz w:val="20"/>
          <w:szCs w:val="20"/>
        </w:rPr>
        <w:t xml:space="preserve">technicznych, specyfikacji technicznych oraz innych systemów referencji technicznych, o których mowa w art. 101 ust. 1 pkt 2 oraz ust. 3 ustawy Pzp, to jest obowiązany wskazać, że </w:t>
      </w:r>
      <w:r w:rsidRPr="000C3A1C">
        <w:rPr>
          <w:rFonts w:asciiTheme="majorHAnsi" w:hAnsiTheme="majorHAnsi" w:cstheme="majorHAnsi"/>
          <w:b/>
          <w:bCs/>
          <w:color w:val="262626" w:themeColor="text1" w:themeTint="D9"/>
          <w:sz w:val="20"/>
          <w:szCs w:val="20"/>
        </w:rPr>
        <w:t xml:space="preserve">dopuszcza rozwiązania równoważne opisywanym, a odniesieniu takiemu towarzyszą wyrazy lub „równoważne”. </w:t>
      </w:r>
    </w:p>
    <w:p w14:paraId="3F206B47" w14:textId="5B5BF4B7"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Wymienione w jakiejkolwiek części dokumentacji </w:t>
      </w:r>
      <w:r w:rsidRPr="000C3A1C">
        <w:rPr>
          <w:rFonts w:asciiTheme="majorHAnsi" w:hAnsiTheme="majorHAnsi" w:cstheme="majorHAnsi"/>
          <w:b/>
          <w:bCs/>
          <w:color w:val="262626" w:themeColor="text1" w:themeTint="D9"/>
          <w:sz w:val="20"/>
          <w:szCs w:val="20"/>
        </w:rPr>
        <w:t xml:space="preserve">(załącznik </w:t>
      </w:r>
      <w:r w:rsidR="00D15B85" w:rsidRPr="000C3A1C">
        <w:rPr>
          <w:rFonts w:asciiTheme="majorHAnsi" w:hAnsiTheme="majorHAnsi" w:cstheme="majorHAnsi"/>
          <w:b/>
          <w:bCs/>
          <w:color w:val="262626" w:themeColor="text1" w:themeTint="D9"/>
          <w:sz w:val="20"/>
          <w:szCs w:val="20"/>
        </w:rPr>
        <w:t>n</w:t>
      </w:r>
      <w:r w:rsidRPr="000C3A1C">
        <w:rPr>
          <w:rFonts w:asciiTheme="majorHAnsi" w:hAnsiTheme="majorHAnsi" w:cstheme="majorHAnsi"/>
          <w:b/>
          <w:bCs/>
          <w:color w:val="262626" w:themeColor="text1" w:themeTint="D9"/>
          <w:sz w:val="20"/>
          <w:szCs w:val="20"/>
        </w:rPr>
        <w:t xml:space="preserve">r </w:t>
      </w:r>
      <w:r w:rsidR="006752CF" w:rsidRPr="000C3A1C">
        <w:rPr>
          <w:rFonts w:asciiTheme="majorHAnsi" w:hAnsiTheme="majorHAnsi" w:cstheme="majorHAnsi"/>
          <w:b/>
          <w:bCs/>
          <w:color w:val="262626" w:themeColor="text1" w:themeTint="D9"/>
          <w:sz w:val="20"/>
          <w:szCs w:val="20"/>
        </w:rPr>
        <w:t>8</w:t>
      </w:r>
      <w:r w:rsidRPr="000C3A1C">
        <w:rPr>
          <w:rFonts w:asciiTheme="majorHAnsi" w:hAnsiTheme="majorHAnsi" w:cstheme="majorHAnsi"/>
          <w:b/>
          <w:bCs/>
          <w:color w:val="262626" w:themeColor="text1" w:themeTint="D9"/>
          <w:sz w:val="20"/>
          <w:szCs w:val="20"/>
        </w:rPr>
        <w:t xml:space="preserve"> </w:t>
      </w:r>
      <w:r w:rsidRPr="000C3A1C">
        <w:rPr>
          <w:rFonts w:asciiTheme="majorHAnsi" w:hAnsiTheme="majorHAnsi" w:cstheme="majorHAnsi"/>
          <w:color w:val="262626" w:themeColor="text1" w:themeTint="D9"/>
          <w:sz w:val="20"/>
          <w:szCs w:val="20"/>
        </w:rPr>
        <w:t xml:space="preserve">do Specyfikacji Warunków Zamówienia </w:t>
      </w:r>
      <w:r w:rsidRPr="000C3A1C">
        <w:rPr>
          <w:rFonts w:asciiTheme="majorHAnsi" w:hAnsiTheme="majorHAnsi" w:cstheme="majorHAnsi"/>
          <w:b/>
          <w:bCs/>
          <w:color w:val="262626" w:themeColor="text1" w:themeTint="D9"/>
          <w:sz w:val="20"/>
          <w:szCs w:val="20"/>
        </w:rPr>
        <w:t>SWZ</w:t>
      </w:r>
      <w:r w:rsidRPr="000C3A1C">
        <w:rPr>
          <w:rFonts w:asciiTheme="majorHAnsi" w:hAnsiTheme="majorHAnsi" w:cstheme="majorHAnsi"/>
          <w:color w:val="262626" w:themeColor="text1" w:themeTint="D9"/>
          <w:sz w:val="20"/>
          <w:szCs w:val="20"/>
        </w:rPr>
        <w:t xml:space="preserve">) : nazwy własne, marki wyrobów, materiałów, technologii nie są obligatoryjne dla wykonawców. </w:t>
      </w:r>
    </w:p>
    <w:p w14:paraId="70E8E59A"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59C0609A" w14:textId="71D90B6A" w:rsidR="000B501E"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2) </w:t>
      </w:r>
      <w:r w:rsidR="000B501E" w:rsidRPr="000C3A1C">
        <w:rPr>
          <w:rFonts w:asciiTheme="majorHAnsi" w:hAnsiTheme="majorHAnsi" w:cstheme="majorHAnsi"/>
          <w:color w:val="262626" w:themeColor="text1" w:themeTint="D9"/>
          <w:sz w:val="20"/>
          <w:szCs w:val="20"/>
        </w:rPr>
        <w:t xml:space="preserve">Wykonawca ma prawo do zaoferowania innych wyrobów, materiałów, technologii pod warunkiem zapewnienia </w:t>
      </w:r>
    </w:p>
    <w:p w14:paraId="4446DDAB" w14:textId="4D4205A2"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parametrów technicznych co najmniej identycznych z parametrami określonymi w dokumentacji zamówienia. </w:t>
      </w:r>
    </w:p>
    <w:p w14:paraId="78DEE387"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55FDBA5F" w14:textId="2040DD43"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3) </w:t>
      </w:r>
      <w:r w:rsidR="000B501E" w:rsidRPr="000C3A1C">
        <w:rPr>
          <w:rFonts w:asciiTheme="majorHAnsi" w:hAnsiTheme="majorHAnsi" w:cstheme="majorHAnsi"/>
          <w:color w:val="262626" w:themeColor="text1" w:themeTint="D9"/>
          <w:sz w:val="20"/>
          <w:szCs w:val="20"/>
        </w:rPr>
        <w:t>Jeżeli dokumentacja stanowiąca zał</w:t>
      </w:r>
      <w:r w:rsidRPr="000C3A1C">
        <w:rPr>
          <w:rFonts w:asciiTheme="majorHAnsi" w:hAnsiTheme="majorHAnsi" w:cstheme="majorHAnsi"/>
          <w:color w:val="262626" w:themeColor="text1" w:themeTint="D9"/>
          <w:sz w:val="20"/>
          <w:szCs w:val="20"/>
        </w:rPr>
        <w:t>ącznik nr</w:t>
      </w:r>
      <w:r w:rsidR="000B501E" w:rsidRPr="000C3A1C">
        <w:rPr>
          <w:rFonts w:asciiTheme="majorHAnsi" w:hAnsiTheme="majorHAnsi" w:cstheme="majorHAnsi"/>
          <w:color w:val="262626" w:themeColor="text1" w:themeTint="D9"/>
          <w:sz w:val="20"/>
          <w:szCs w:val="20"/>
        </w:rPr>
        <w:t xml:space="preserve"> </w:t>
      </w:r>
      <w:r w:rsidR="006752CF" w:rsidRPr="000C3A1C">
        <w:rPr>
          <w:rFonts w:asciiTheme="majorHAnsi" w:hAnsiTheme="majorHAnsi" w:cstheme="majorHAnsi"/>
          <w:color w:val="262626" w:themeColor="text1" w:themeTint="D9"/>
          <w:sz w:val="20"/>
          <w:szCs w:val="20"/>
        </w:rPr>
        <w:t>8</w:t>
      </w:r>
      <w:r w:rsidR="000B501E" w:rsidRPr="000C3A1C">
        <w:rPr>
          <w:rFonts w:asciiTheme="majorHAnsi" w:hAnsiTheme="majorHAnsi" w:cstheme="majorHAnsi"/>
          <w:color w:val="262626" w:themeColor="text1" w:themeTint="D9"/>
          <w:sz w:val="20"/>
          <w:szCs w:val="20"/>
        </w:rPr>
        <w:t xml:space="preserve"> do SWZ</w:t>
      </w:r>
      <w:r w:rsidR="000B501E" w:rsidRPr="000C3A1C">
        <w:rPr>
          <w:rFonts w:asciiTheme="majorHAnsi" w:hAnsiTheme="majorHAnsi" w:cstheme="majorHAnsi"/>
          <w:b/>
          <w:bCs/>
          <w:color w:val="262626" w:themeColor="text1" w:themeTint="D9"/>
          <w:sz w:val="20"/>
          <w:szCs w:val="20"/>
        </w:rPr>
        <w:t xml:space="preserve"> </w:t>
      </w:r>
      <w:r w:rsidR="000B501E" w:rsidRPr="000C3A1C">
        <w:rPr>
          <w:rFonts w:asciiTheme="majorHAnsi" w:hAnsiTheme="majorHAnsi" w:cstheme="majorHAnsi"/>
          <w:color w:val="262626" w:themeColor="text1" w:themeTint="D9"/>
          <w:sz w:val="20"/>
          <w:szCs w:val="20"/>
        </w:rPr>
        <w:t xml:space="preserve">wskazywałyby w odniesieniu do niektórych materiałów, wyrobów i technologii znaki towarowe, patenty lub pochodzenie, źródła szczególnego procesu, który charakteryzuje produkty lub usługi dostarczane przez konkretnego wykonawcę, w tym w szczególności podane zostały - nazwa własna materiału, wyrobu czy technologii, numer katalogowy lub producent, należy to traktować jako rozwiązanie przykładowe, określające standardy, wygląd oraz wymagania techniczne. </w:t>
      </w:r>
    </w:p>
    <w:p w14:paraId="7F4BC71A"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62F7438C" w14:textId="7FE6AFFC"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4) </w:t>
      </w:r>
      <w:r w:rsidR="000B501E" w:rsidRPr="000C3A1C">
        <w:rPr>
          <w:rFonts w:asciiTheme="majorHAnsi" w:hAnsiTheme="majorHAnsi" w:cstheme="majorHAnsi"/>
          <w:color w:val="262626" w:themeColor="text1" w:themeTint="D9"/>
          <w:sz w:val="20"/>
          <w:szCs w:val="20"/>
        </w:rPr>
        <w:t xml:space="preserve">Wszelkie materiały, urządzenia i technologie, pochodzące od konkretnych producentów, określają minimalne parametry jakościowe i cechy użytkowe, jakim muszą odpowiadać materiały, urządzenia i technologie, aby spełnić wymagania stawiane przez Zamawiającego i stanowią wyłącznie wzorzec jakościowy przedmiotu zamówienia, nie mają na celu uprzywilejowania lub wyeliminowania niektórych wykonawców lub produktów. </w:t>
      </w:r>
    </w:p>
    <w:p w14:paraId="7D93129C" w14:textId="77777777" w:rsidR="00D15B85" w:rsidRPr="000C3A1C" w:rsidRDefault="000B501E" w:rsidP="00D15B85">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0C3A1C">
        <w:rPr>
          <w:rFonts w:asciiTheme="majorHAnsi" w:hAnsiTheme="majorHAnsi" w:cstheme="majorHAnsi"/>
          <w:color w:val="262626" w:themeColor="text1" w:themeTint="D9"/>
          <w:sz w:val="20"/>
          <w:szCs w:val="20"/>
        </w:rPr>
        <w:t xml:space="preserve">Tak zastosowane zapisy są tylko w sytuacjach, gdy zamawiający nie był w stanie opisać przedmiotu zamówienia za pomocą dostatecznie dokładnych określeń - w tych wypadkach należy zawsze przyjąć sformułowanie - </w:t>
      </w:r>
      <w:r w:rsidRPr="000C3A1C">
        <w:rPr>
          <w:rFonts w:asciiTheme="majorHAnsi" w:hAnsiTheme="majorHAnsi" w:cstheme="majorHAnsi"/>
          <w:b/>
          <w:bCs/>
          <w:color w:val="262626" w:themeColor="text1" w:themeTint="D9"/>
          <w:sz w:val="20"/>
          <w:szCs w:val="20"/>
        </w:rPr>
        <w:t xml:space="preserve">" lub równoważny" </w:t>
      </w:r>
    </w:p>
    <w:p w14:paraId="77968EA2"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10BB0706" w14:textId="62D45DB9" w:rsidR="000B501E"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5) </w:t>
      </w:r>
      <w:r w:rsidR="000B501E" w:rsidRPr="000C3A1C">
        <w:rPr>
          <w:rFonts w:asciiTheme="majorHAnsi" w:hAnsiTheme="majorHAnsi" w:cstheme="majorHAnsi"/>
          <w:color w:val="262626" w:themeColor="text1" w:themeTint="D9"/>
          <w:sz w:val="20"/>
          <w:szCs w:val="20"/>
        </w:rPr>
        <w:t xml:space="preserve">Zastosowane przez Wykonawcę materiały, wyroby i rozwiązania równoważne, muszą być co najmniej: </w:t>
      </w:r>
    </w:p>
    <w:p w14:paraId="72092CBF" w14:textId="77777777"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o tej samej wytrzymałości i trwałości, o tym samym poziomie estetyki ( wyroby ) , </w:t>
      </w:r>
    </w:p>
    <w:p w14:paraId="650684BC" w14:textId="77777777"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o parametrach technicznych opisanych w dokumentacji przetargowej, </w:t>
      </w:r>
    </w:p>
    <w:p w14:paraId="461F091F" w14:textId="77777777"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kompatybilne z istniejącą i projektowaną infrastrukturą, </w:t>
      </w:r>
    </w:p>
    <w:p w14:paraId="2FADC886" w14:textId="443E25B8"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spełniać: te same funkcje, wymagania bezpieczeństwa konstrukcji, bhp i p. </w:t>
      </w:r>
      <w:proofErr w:type="spellStart"/>
      <w:r w:rsidRPr="000C3A1C">
        <w:rPr>
          <w:rFonts w:asciiTheme="majorHAnsi" w:hAnsiTheme="majorHAnsi" w:cstheme="majorHAnsi"/>
          <w:color w:val="262626" w:themeColor="text1" w:themeTint="D9"/>
          <w:sz w:val="20"/>
          <w:szCs w:val="20"/>
        </w:rPr>
        <w:t>poż</w:t>
      </w:r>
      <w:proofErr w:type="spellEnd"/>
      <w:r w:rsidR="00CE1F31" w:rsidRPr="000C3A1C">
        <w:rPr>
          <w:rFonts w:asciiTheme="majorHAnsi" w:hAnsiTheme="majorHAnsi" w:cstheme="majorHAnsi"/>
          <w:color w:val="262626" w:themeColor="text1" w:themeTint="D9"/>
          <w:sz w:val="20"/>
          <w:szCs w:val="20"/>
        </w:rPr>
        <w:t>.</w:t>
      </w:r>
      <w:r w:rsidRPr="000C3A1C">
        <w:rPr>
          <w:rFonts w:asciiTheme="majorHAnsi" w:hAnsiTheme="majorHAnsi" w:cstheme="majorHAnsi"/>
          <w:color w:val="262626" w:themeColor="text1" w:themeTint="D9"/>
          <w:sz w:val="20"/>
          <w:szCs w:val="20"/>
        </w:rPr>
        <w:t xml:space="preserve">, </w:t>
      </w:r>
    </w:p>
    <w:p w14:paraId="4AAB1ED6" w14:textId="081C742D"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posiadać stosowne dokumenty dopuszczające do stosowania w budownictwie ( atesty i aprobaty techniczne ). </w:t>
      </w:r>
    </w:p>
    <w:p w14:paraId="4192DF17"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0E7CD115" w14:textId="796A77F2" w:rsidR="000B501E"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6) </w:t>
      </w:r>
      <w:r w:rsidR="000B501E" w:rsidRPr="000C3A1C">
        <w:rPr>
          <w:rFonts w:asciiTheme="majorHAnsi" w:hAnsiTheme="majorHAnsi" w:cstheme="majorHAnsi"/>
          <w:color w:val="262626" w:themeColor="text1" w:themeTint="D9"/>
          <w:sz w:val="20"/>
          <w:szCs w:val="20"/>
        </w:rPr>
        <w:t xml:space="preserve">Wykonawca musi udowodnić zamawiającemu, że proponowany materiał, wyrób, technologia lub rozwiązanie jest </w:t>
      </w:r>
      <w:r w:rsidR="000B501E" w:rsidRPr="000C3A1C">
        <w:rPr>
          <w:rFonts w:asciiTheme="majorHAnsi" w:hAnsiTheme="majorHAnsi" w:cstheme="majorHAnsi"/>
          <w:b/>
          <w:bCs/>
          <w:color w:val="262626" w:themeColor="text1" w:themeTint="D9"/>
          <w:sz w:val="20"/>
          <w:szCs w:val="20"/>
        </w:rPr>
        <w:t>równoważne</w:t>
      </w:r>
      <w:r w:rsidR="000B501E" w:rsidRPr="000C3A1C">
        <w:rPr>
          <w:rFonts w:asciiTheme="majorHAnsi" w:hAnsiTheme="majorHAnsi" w:cstheme="majorHAnsi"/>
          <w:color w:val="262626" w:themeColor="text1" w:themeTint="D9"/>
          <w:sz w:val="20"/>
          <w:szCs w:val="20"/>
        </w:rPr>
        <w:t>, przedstawiając np. wszelkie dokumenty, obliczenia, opinie etc. potwierdzające równoważność.</w:t>
      </w:r>
    </w:p>
    <w:p w14:paraId="04888231" w14:textId="03F74E46" w:rsidR="00075DF8" w:rsidRPr="000C3A1C" w:rsidRDefault="00075DF8"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418276F2" w14:textId="4BC5CBFC" w:rsidR="00075DF8" w:rsidRPr="000C3A1C" w:rsidRDefault="00075DF8"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2.4/ Gdziekolwiek w dokumentach </w:t>
      </w:r>
      <w:r w:rsidR="000C3A1C" w:rsidRPr="000C3A1C">
        <w:rPr>
          <w:rFonts w:asciiTheme="majorHAnsi" w:hAnsiTheme="majorHAnsi" w:cstheme="majorHAnsi"/>
          <w:color w:val="262626" w:themeColor="text1" w:themeTint="D9"/>
          <w:sz w:val="20"/>
          <w:szCs w:val="20"/>
        </w:rPr>
        <w:t xml:space="preserve">przetargowych </w:t>
      </w:r>
      <w:r w:rsidRPr="000C3A1C">
        <w:rPr>
          <w:rFonts w:asciiTheme="majorHAnsi" w:hAnsiTheme="majorHAnsi" w:cstheme="majorHAnsi"/>
          <w:color w:val="262626" w:themeColor="text1" w:themeTint="D9"/>
          <w:sz w:val="20"/>
          <w:szCs w:val="20"/>
        </w:rPr>
        <w:t xml:space="preserve">powołane są konkretne normy i przepisy, które spełniać mają materiały, sprzęt i inne towary oraz wykonane i zbadane roboty, będą obowiązywać </w:t>
      </w:r>
      <w:r w:rsidR="00CE1F31" w:rsidRPr="000C3A1C">
        <w:rPr>
          <w:rFonts w:asciiTheme="majorHAnsi" w:hAnsiTheme="majorHAnsi" w:cstheme="majorHAnsi"/>
          <w:color w:val="262626" w:themeColor="text1" w:themeTint="D9"/>
          <w:sz w:val="20"/>
          <w:szCs w:val="20"/>
        </w:rPr>
        <w:t>postanowienia</w:t>
      </w:r>
      <w:r w:rsidRPr="000C3A1C">
        <w:rPr>
          <w:rFonts w:asciiTheme="majorHAnsi" w:hAnsiTheme="majorHAnsi" w:cstheme="majorHAnsi"/>
          <w:color w:val="262626" w:themeColor="text1" w:themeTint="D9"/>
          <w:sz w:val="20"/>
          <w:szCs w:val="20"/>
        </w:rPr>
        <w:t xml:space="preserve"> najnowszego wydania lub poprawionego wydania powołanych norm i przepisów o ile w warunkach </w:t>
      </w:r>
      <w:r w:rsidR="000C3A1C" w:rsidRPr="000C3A1C">
        <w:rPr>
          <w:rFonts w:asciiTheme="majorHAnsi" w:hAnsiTheme="majorHAnsi" w:cstheme="majorHAnsi"/>
          <w:color w:val="262626" w:themeColor="text1" w:themeTint="D9"/>
          <w:sz w:val="20"/>
          <w:szCs w:val="20"/>
        </w:rPr>
        <w:t>umowy</w:t>
      </w:r>
      <w:r w:rsidRPr="000C3A1C">
        <w:rPr>
          <w:rFonts w:asciiTheme="majorHAnsi" w:hAnsiTheme="majorHAnsi" w:cstheme="majorHAnsi"/>
          <w:color w:val="262626" w:themeColor="text1" w:themeTint="D9"/>
          <w:sz w:val="20"/>
          <w:szCs w:val="20"/>
        </w:rPr>
        <w:t xml:space="preserve"> </w:t>
      </w:r>
      <w:r w:rsidR="00CE1F31" w:rsidRPr="000C3A1C">
        <w:rPr>
          <w:rFonts w:asciiTheme="majorHAnsi" w:hAnsiTheme="majorHAnsi" w:cstheme="majorHAnsi"/>
          <w:color w:val="262626" w:themeColor="text1" w:themeTint="D9"/>
          <w:sz w:val="20"/>
          <w:szCs w:val="20"/>
        </w:rPr>
        <w:t>nie</w:t>
      </w:r>
      <w:r w:rsidRPr="000C3A1C">
        <w:rPr>
          <w:rFonts w:asciiTheme="majorHAnsi" w:hAnsiTheme="majorHAnsi" w:cstheme="majorHAnsi"/>
          <w:color w:val="262626" w:themeColor="text1" w:themeTint="D9"/>
          <w:sz w:val="20"/>
          <w:szCs w:val="20"/>
        </w:rPr>
        <w:t xml:space="preserve"> postanowio</w:t>
      </w:r>
      <w:r w:rsidR="00CE1F31" w:rsidRPr="000C3A1C">
        <w:rPr>
          <w:rFonts w:asciiTheme="majorHAnsi" w:hAnsiTheme="majorHAnsi" w:cstheme="majorHAnsi"/>
          <w:color w:val="262626" w:themeColor="text1" w:themeTint="D9"/>
          <w:sz w:val="20"/>
          <w:szCs w:val="20"/>
        </w:rPr>
        <w:t>no</w:t>
      </w:r>
      <w:r w:rsidRPr="000C3A1C">
        <w:rPr>
          <w:rFonts w:asciiTheme="majorHAnsi" w:hAnsiTheme="majorHAnsi" w:cstheme="majorHAnsi"/>
          <w:color w:val="262626" w:themeColor="text1" w:themeTint="D9"/>
          <w:sz w:val="20"/>
          <w:szCs w:val="20"/>
        </w:rPr>
        <w:t xml:space="preserve"> inaczej. W przypadku gdy powołane </w:t>
      </w:r>
      <w:r w:rsidR="00CE1F31" w:rsidRPr="000C3A1C">
        <w:rPr>
          <w:rFonts w:asciiTheme="majorHAnsi" w:hAnsiTheme="majorHAnsi" w:cstheme="majorHAnsi"/>
          <w:color w:val="262626" w:themeColor="text1" w:themeTint="D9"/>
          <w:sz w:val="20"/>
          <w:szCs w:val="20"/>
        </w:rPr>
        <w:t>normy</w:t>
      </w:r>
      <w:r w:rsidRPr="000C3A1C">
        <w:rPr>
          <w:rFonts w:asciiTheme="majorHAnsi" w:hAnsiTheme="majorHAnsi" w:cstheme="majorHAnsi"/>
          <w:color w:val="262626" w:themeColor="text1" w:themeTint="D9"/>
          <w:sz w:val="20"/>
          <w:szCs w:val="20"/>
        </w:rPr>
        <w:t xml:space="preserve"> przepisy są państwowe lub odnoszą się do </w:t>
      </w:r>
      <w:r w:rsidR="00CE1F31" w:rsidRPr="000C3A1C">
        <w:rPr>
          <w:rFonts w:asciiTheme="majorHAnsi" w:hAnsiTheme="majorHAnsi" w:cstheme="majorHAnsi"/>
          <w:color w:val="262626" w:themeColor="text1" w:themeTint="D9"/>
          <w:sz w:val="20"/>
          <w:szCs w:val="20"/>
        </w:rPr>
        <w:t>konkretnego</w:t>
      </w:r>
      <w:r w:rsidRPr="000C3A1C">
        <w:rPr>
          <w:rFonts w:asciiTheme="majorHAnsi" w:hAnsiTheme="majorHAnsi" w:cstheme="majorHAnsi"/>
          <w:color w:val="262626" w:themeColor="text1" w:themeTint="D9"/>
          <w:sz w:val="20"/>
          <w:szCs w:val="20"/>
        </w:rPr>
        <w:t xml:space="preserve"> </w:t>
      </w:r>
      <w:r w:rsidR="00CE1F31" w:rsidRPr="000C3A1C">
        <w:rPr>
          <w:rFonts w:asciiTheme="majorHAnsi" w:hAnsiTheme="majorHAnsi" w:cstheme="majorHAnsi"/>
          <w:color w:val="262626" w:themeColor="text1" w:themeTint="D9"/>
          <w:sz w:val="20"/>
          <w:szCs w:val="20"/>
        </w:rPr>
        <w:t>kraju</w:t>
      </w:r>
      <w:r w:rsidRPr="000C3A1C">
        <w:rPr>
          <w:rFonts w:asciiTheme="majorHAnsi" w:hAnsiTheme="majorHAnsi" w:cstheme="majorHAnsi"/>
          <w:color w:val="262626" w:themeColor="text1" w:themeTint="D9"/>
          <w:sz w:val="20"/>
          <w:szCs w:val="20"/>
        </w:rPr>
        <w:t xml:space="preserve"> lub </w:t>
      </w:r>
      <w:r w:rsidR="00CE1F31" w:rsidRPr="000C3A1C">
        <w:rPr>
          <w:rFonts w:asciiTheme="majorHAnsi" w:hAnsiTheme="majorHAnsi" w:cstheme="majorHAnsi"/>
          <w:color w:val="262626" w:themeColor="text1" w:themeTint="D9"/>
          <w:sz w:val="20"/>
          <w:szCs w:val="20"/>
        </w:rPr>
        <w:t>regionu</w:t>
      </w:r>
      <w:r w:rsidR="000C3A1C" w:rsidRPr="000C3A1C">
        <w:rPr>
          <w:rFonts w:asciiTheme="majorHAnsi" w:hAnsiTheme="majorHAnsi" w:cstheme="majorHAnsi"/>
          <w:color w:val="262626" w:themeColor="text1" w:themeTint="D9"/>
          <w:sz w:val="20"/>
          <w:szCs w:val="20"/>
        </w:rPr>
        <w:t>,</w:t>
      </w:r>
      <w:r w:rsidRPr="000C3A1C">
        <w:rPr>
          <w:rFonts w:asciiTheme="majorHAnsi" w:hAnsiTheme="majorHAnsi" w:cstheme="majorHAnsi"/>
          <w:color w:val="262626" w:themeColor="text1" w:themeTint="D9"/>
          <w:sz w:val="20"/>
          <w:szCs w:val="20"/>
        </w:rPr>
        <w:t xml:space="preserve"> </w:t>
      </w:r>
      <w:r w:rsidR="00CE1F31" w:rsidRPr="000C3A1C">
        <w:rPr>
          <w:rFonts w:asciiTheme="majorHAnsi" w:hAnsiTheme="majorHAnsi" w:cstheme="majorHAnsi"/>
          <w:color w:val="262626" w:themeColor="text1" w:themeTint="D9"/>
          <w:sz w:val="20"/>
          <w:szCs w:val="20"/>
        </w:rPr>
        <w:t>mogą</w:t>
      </w:r>
      <w:r w:rsidRPr="000C3A1C">
        <w:rPr>
          <w:rFonts w:asciiTheme="majorHAnsi" w:hAnsiTheme="majorHAnsi" w:cstheme="majorHAnsi"/>
          <w:color w:val="262626" w:themeColor="text1" w:themeTint="D9"/>
          <w:sz w:val="20"/>
          <w:szCs w:val="20"/>
        </w:rPr>
        <w:t xml:space="preserve"> być również stosowane inne </w:t>
      </w:r>
      <w:r w:rsidR="00CE1F31" w:rsidRPr="000C3A1C">
        <w:rPr>
          <w:rFonts w:asciiTheme="majorHAnsi" w:hAnsiTheme="majorHAnsi" w:cstheme="majorHAnsi"/>
          <w:color w:val="262626" w:themeColor="text1" w:themeTint="D9"/>
          <w:sz w:val="20"/>
          <w:szCs w:val="20"/>
        </w:rPr>
        <w:t>odpowiednie</w:t>
      </w:r>
      <w:r w:rsidRPr="000C3A1C">
        <w:rPr>
          <w:rFonts w:asciiTheme="majorHAnsi" w:hAnsiTheme="majorHAnsi" w:cstheme="majorHAnsi"/>
          <w:color w:val="262626" w:themeColor="text1" w:themeTint="D9"/>
          <w:sz w:val="20"/>
          <w:szCs w:val="20"/>
        </w:rPr>
        <w:t xml:space="preserve"> normy </w:t>
      </w:r>
      <w:r w:rsidR="00CE1F31" w:rsidRPr="000C3A1C">
        <w:rPr>
          <w:rFonts w:asciiTheme="majorHAnsi" w:hAnsiTheme="majorHAnsi" w:cstheme="majorHAnsi"/>
          <w:color w:val="262626" w:themeColor="text1" w:themeTint="D9"/>
          <w:sz w:val="20"/>
          <w:szCs w:val="20"/>
        </w:rPr>
        <w:t>zapewniające</w:t>
      </w:r>
      <w:r w:rsidRPr="000C3A1C">
        <w:rPr>
          <w:rFonts w:asciiTheme="majorHAnsi" w:hAnsiTheme="majorHAnsi" w:cstheme="majorHAnsi"/>
          <w:color w:val="262626" w:themeColor="text1" w:themeTint="D9"/>
          <w:sz w:val="20"/>
          <w:szCs w:val="20"/>
        </w:rPr>
        <w:t xml:space="preserve"> równy lub wyższy poziom wykonania niż powołane normy lub przepisy, pod warunkiem ich sprawdzenia i pisemnego zatwierdzenia przez </w:t>
      </w:r>
      <w:r w:rsidR="000C3A1C" w:rsidRPr="000C3A1C">
        <w:rPr>
          <w:rFonts w:asciiTheme="majorHAnsi" w:hAnsiTheme="majorHAnsi" w:cstheme="majorHAnsi"/>
          <w:color w:val="262626" w:themeColor="text1" w:themeTint="D9"/>
          <w:sz w:val="20"/>
          <w:szCs w:val="20"/>
        </w:rPr>
        <w:t>Zamawiającego/</w:t>
      </w:r>
      <w:r w:rsidRPr="000C3A1C">
        <w:rPr>
          <w:rFonts w:asciiTheme="majorHAnsi" w:hAnsiTheme="majorHAnsi" w:cstheme="majorHAnsi"/>
          <w:color w:val="262626" w:themeColor="text1" w:themeTint="D9"/>
          <w:sz w:val="20"/>
          <w:szCs w:val="20"/>
        </w:rPr>
        <w:t xml:space="preserve">Inspektora Nadzoru. </w:t>
      </w:r>
      <w:r w:rsidR="00CE1F31" w:rsidRPr="000C3A1C">
        <w:rPr>
          <w:rFonts w:asciiTheme="majorHAnsi" w:hAnsiTheme="majorHAnsi" w:cstheme="majorHAnsi"/>
          <w:color w:val="262626" w:themeColor="text1" w:themeTint="D9"/>
          <w:sz w:val="20"/>
          <w:szCs w:val="20"/>
        </w:rPr>
        <w:t>Różnice</w:t>
      </w:r>
      <w:r w:rsidRPr="000C3A1C">
        <w:rPr>
          <w:rFonts w:asciiTheme="majorHAnsi" w:hAnsiTheme="majorHAnsi" w:cstheme="majorHAnsi"/>
          <w:color w:val="262626" w:themeColor="text1" w:themeTint="D9"/>
          <w:sz w:val="20"/>
          <w:szCs w:val="20"/>
        </w:rPr>
        <w:t xml:space="preserve"> pomiędzy powołanymi normami a ich proponowanymi zamiennikami muszą być dokładnie opisane przez Wykonawcę i przedłożone </w:t>
      </w:r>
      <w:r w:rsidR="000C3A1C" w:rsidRPr="000C3A1C">
        <w:rPr>
          <w:rFonts w:asciiTheme="majorHAnsi" w:hAnsiTheme="majorHAnsi" w:cstheme="majorHAnsi"/>
          <w:color w:val="262626" w:themeColor="text1" w:themeTint="D9"/>
          <w:sz w:val="20"/>
          <w:szCs w:val="20"/>
        </w:rPr>
        <w:t>Zamawiającemu/</w:t>
      </w:r>
      <w:r w:rsidRPr="000C3A1C">
        <w:rPr>
          <w:rFonts w:asciiTheme="majorHAnsi" w:hAnsiTheme="majorHAnsi" w:cstheme="majorHAnsi"/>
          <w:color w:val="262626" w:themeColor="text1" w:themeTint="D9"/>
          <w:sz w:val="20"/>
          <w:szCs w:val="20"/>
        </w:rPr>
        <w:t>Inspektor</w:t>
      </w:r>
      <w:r w:rsidR="000C3A1C" w:rsidRPr="000C3A1C">
        <w:rPr>
          <w:rFonts w:asciiTheme="majorHAnsi" w:hAnsiTheme="majorHAnsi" w:cstheme="majorHAnsi"/>
          <w:color w:val="262626" w:themeColor="text1" w:themeTint="D9"/>
          <w:sz w:val="20"/>
          <w:szCs w:val="20"/>
        </w:rPr>
        <w:t>owi</w:t>
      </w:r>
      <w:r w:rsidRPr="000C3A1C">
        <w:rPr>
          <w:rFonts w:asciiTheme="majorHAnsi" w:hAnsiTheme="majorHAnsi" w:cstheme="majorHAnsi"/>
          <w:color w:val="262626" w:themeColor="text1" w:themeTint="D9"/>
          <w:sz w:val="20"/>
          <w:szCs w:val="20"/>
        </w:rPr>
        <w:t xml:space="preserve"> </w:t>
      </w:r>
      <w:r w:rsidR="000C3A1C" w:rsidRPr="000C3A1C">
        <w:rPr>
          <w:rFonts w:asciiTheme="majorHAnsi" w:hAnsiTheme="majorHAnsi" w:cstheme="majorHAnsi"/>
          <w:color w:val="262626" w:themeColor="text1" w:themeTint="D9"/>
          <w:sz w:val="20"/>
          <w:szCs w:val="20"/>
        </w:rPr>
        <w:t>N</w:t>
      </w:r>
      <w:r w:rsidRPr="000C3A1C">
        <w:rPr>
          <w:rFonts w:asciiTheme="majorHAnsi" w:hAnsiTheme="majorHAnsi" w:cstheme="majorHAnsi"/>
          <w:color w:val="262626" w:themeColor="text1" w:themeTint="D9"/>
          <w:sz w:val="20"/>
          <w:szCs w:val="20"/>
        </w:rPr>
        <w:t xml:space="preserve">adzoru do zatwierdzenia. </w:t>
      </w:r>
    </w:p>
    <w:p w14:paraId="57B7766F" w14:textId="77777777" w:rsidR="00B729A7" w:rsidRPr="00520944" w:rsidRDefault="00B729A7" w:rsidP="00CC124D">
      <w:pPr>
        <w:spacing w:after="0" w:line="240" w:lineRule="auto"/>
        <w:rPr>
          <w:rFonts w:asciiTheme="majorHAnsi" w:hAnsiTheme="majorHAnsi" w:cstheme="majorHAnsi"/>
          <w:color w:val="FF0000"/>
          <w:sz w:val="20"/>
          <w:szCs w:val="20"/>
        </w:rPr>
      </w:pPr>
    </w:p>
    <w:p w14:paraId="344773A4" w14:textId="78BFF4DD" w:rsidR="006D3D6A" w:rsidRPr="00430ABF" w:rsidRDefault="00D628FA" w:rsidP="00430ABF">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430ABF">
        <w:rPr>
          <w:rFonts w:asciiTheme="majorHAnsi" w:hAnsiTheme="majorHAnsi" w:cstheme="majorHAnsi"/>
          <w:b/>
          <w:bCs/>
          <w:sz w:val="20"/>
          <w:szCs w:val="20"/>
        </w:rPr>
        <w:t xml:space="preserve">3. </w:t>
      </w:r>
      <w:r w:rsidR="006D3D6A" w:rsidRPr="00430ABF">
        <w:rPr>
          <w:rFonts w:asciiTheme="majorHAnsi" w:hAnsiTheme="majorHAnsi" w:cstheme="majorHAnsi"/>
          <w:b/>
          <w:bCs/>
          <w:sz w:val="20"/>
          <w:szCs w:val="20"/>
        </w:rPr>
        <w:t>WYMAGANIA W ZAKRESIE ZATRUDNIANIA PRZEZ WYKONAWCĘ LUB PODWYKONAWCĘ OSÓB NA PODSTAWIE STOSUNKU PRACY.</w:t>
      </w:r>
    </w:p>
    <w:p w14:paraId="279F5A27" w14:textId="77777777" w:rsidR="00CB2B99" w:rsidRPr="00430ABF" w:rsidRDefault="00CB2B99" w:rsidP="00CC124D">
      <w:pPr>
        <w:spacing w:after="0" w:line="240" w:lineRule="auto"/>
        <w:rPr>
          <w:rFonts w:asciiTheme="majorHAnsi" w:hAnsiTheme="majorHAnsi" w:cstheme="majorHAnsi"/>
          <w:sz w:val="20"/>
          <w:szCs w:val="20"/>
        </w:rPr>
      </w:pPr>
    </w:p>
    <w:p w14:paraId="1EA057F0" w14:textId="65D2E5E8" w:rsidR="00CE2573" w:rsidRPr="00430ABF" w:rsidRDefault="00CE2573" w:rsidP="00CE2573">
      <w:pPr>
        <w:spacing w:after="0" w:line="240" w:lineRule="auto"/>
        <w:jc w:val="both"/>
        <w:rPr>
          <w:rFonts w:ascii="Calibri Light" w:hAnsi="Calibri Light"/>
          <w:sz w:val="20"/>
          <w:szCs w:val="20"/>
          <w:lang w:eastAsia="en-US"/>
        </w:rPr>
      </w:pPr>
      <w:r w:rsidRPr="00430ABF">
        <w:rPr>
          <w:rFonts w:ascii="Calibri Light" w:hAnsi="Calibri Light"/>
          <w:sz w:val="20"/>
          <w:szCs w:val="20"/>
          <w:lang w:eastAsia="en-US"/>
        </w:rPr>
        <w:t xml:space="preserve">3.1/ Zamawiający działając na podstawie art. 95 ust. 1 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w:t>
      </w:r>
      <w:r w:rsidR="00430ABF">
        <w:rPr>
          <w:rFonts w:ascii="Calibri Light" w:hAnsi="Calibri Light"/>
          <w:sz w:val="20"/>
          <w:szCs w:val="20"/>
          <w:lang w:eastAsia="en-US"/>
        </w:rPr>
        <w:t>r. – Kodeks pracy (tj. Dz. U. z </w:t>
      </w:r>
      <w:r w:rsidRPr="00430ABF">
        <w:rPr>
          <w:rFonts w:ascii="Calibri Light" w:hAnsi="Calibri Light"/>
          <w:sz w:val="20"/>
          <w:szCs w:val="20"/>
          <w:lang w:eastAsia="en-US"/>
        </w:rPr>
        <w:t>2020 r., poz. 1320 ze zm.) z wyłączeniem osób samodzielnie wykonujących daną czynność w ramach jednoosobowej działalności gospodarczej tzw. „samo zatrudnienie”</w:t>
      </w:r>
      <w:r w:rsidR="00937CCB" w:rsidRPr="00430ABF">
        <w:rPr>
          <w:rFonts w:asciiTheme="majorHAnsi" w:hAnsiTheme="majorHAnsi" w:cstheme="majorHAnsi"/>
          <w:sz w:val="20"/>
          <w:szCs w:val="20"/>
        </w:rPr>
        <w:t xml:space="preserve"> lub na podstawie umowy cywilno – prawnej. </w:t>
      </w:r>
      <w:r w:rsidRPr="00430ABF">
        <w:rPr>
          <w:rFonts w:ascii="Calibri Light" w:hAnsi="Calibri Light"/>
          <w:sz w:val="20"/>
          <w:szCs w:val="20"/>
          <w:lang w:eastAsia="en-US"/>
        </w:rPr>
        <w:t xml:space="preserve"> </w:t>
      </w:r>
    </w:p>
    <w:p w14:paraId="085A5E52" w14:textId="77777777" w:rsidR="00CE2573" w:rsidRPr="00430ABF" w:rsidRDefault="00CE2573" w:rsidP="00CE2573">
      <w:pPr>
        <w:autoSpaceDE w:val="0"/>
        <w:autoSpaceDN w:val="0"/>
        <w:spacing w:after="0" w:line="240" w:lineRule="auto"/>
        <w:rPr>
          <w:rFonts w:ascii="Calibri Light" w:hAnsi="Calibri Light"/>
          <w:sz w:val="20"/>
          <w:szCs w:val="20"/>
          <w:lang w:eastAsia="en-US"/>
        </w:rPr>
      </w:pPr>
    </w:p>
    <w:p w14:paraId="0DE111E3" w14:textId="77777777" w:rsidR="00CE2573" w:rsidRPr="00430ABF" w:rsidRDefault="00CE2573" w:rsidP="00CE2573">
      <w:pPr>
        <w:autoSpaceDE w:val="0"/>
        <w:autoSpaceDN w:val="0"/>
        <w:spacing w:after="0" w:line="240" w:lineRule="auto"/>
        <w:jc w:val="both"/>
        <w:rPr>
          <w:rFonts w:ascii="Calibri Light" w:hAnsi="Calibri Light"/>
          <w:b/>
          <w:bCs/>
          <w:sz w:val="20"/>
          <w:szCs w:val="20"/>
          <w:lang w:eastAsia="en-US"/>
        </w:rPr>
      </w:pPr>
      <w:r w:rsidRPr="00430ABF">
        <w:rPr>
          <w:rFonts w:ascii="Calibri Light" w:hAnsi="Calibri Light"/>
          <w:sz w:val="20"/>
          <w:szCs w:val="20"/>
          <w:lang w:eastAsia="en-US"/>
        </w:rPr>
        <w:t xml:space="preserve">3.2/ Wymagania w zakresie zatrudnienia przez Wykonawcę lub podwykonawcę na podstawie umowy o pracę, osób wykonujących wskazane przez Zamawiającego czynności w zakresie realizacji zamówienia zostały określone w </w:t>
      </w:r>
      <w:r w:rsidRPr="00430ABF">
        <w:rPr>
          <w:rFonts w:ascii="Calibri Light" w:hAnsi="Calibri Light"/>
          <w:b/>
          <w:bCs/>
          <w:sz w:val="20"/>
          <w:szCs w:val="20"/>
          <w:lang w:eastAsia="en-US"/>
        </w:rPr>
        <w:t>projekcie umowy stanowiącej</w:t>
      </w:r>
      <w:r w:rsidRPr="00430ABF">
        <w:rPr>
          <w:rFonts w:ascii="Calibri Light" w:hAnsi="Calibri Light"/>
          <w:sz w:val="20"/>
          <w:szCs w:val="20"/>
          <w:lang w:eastAsia="en-US"/>
        </w:rPr>
        <w:t xml:space="preserve"> </w:t>
      </w:r>
      <w:r w:rsidRPr="00430ABF">
        <w:rPr>
          <w:rFonts w:ascii="Calibri Light" w:hAnsi="Calibri Light"/>
          <w:b/>
          <w:bCs/>
          <w:sz w:val="20"/>
          <w:szCs w:val="20"/>
          <w:lang w:eastAsia="en-US"/>
        </w:rPr>
        <w:t xml:space="preserve">załącznik Nr 4 do SWZ. </w:t>
      </w:r>
    </w:p>
    <w:p w14:paraId="0E77D762" w14:textId="77777777" w:rsidR="00CE2573" w:rsidRPr="00430ABF" w:rsidRDefault="00CE2573" w:rsidP="00CE2573">
      <w:pPr>
        <w:autoSpaceDE w:val="0"/>
        <w:autoSpaceDN w:val="0"/>
        <w:spacing w:after="0" w:line="240" w:lineRule="auto"/>
        <w:rPr>
          <w:rFonts w:ascii="Calibri Light" w:hAnsi="Calibri Light"/>
          <w:sz w:val="20"/>
          <w:szCs w:val="20"/>
          <w:lang w:eastAsia="en-US"/>
        </w:rPr>
      </w:pPr>
    </w:p>
    <w:p w14:paraId="268E7AA2" w14:textId="77777777" w:rsidR="00CE2573" w:rsidRPr="00430ABF" w:rsidRDefault="00CE2573" w:rsidP="00CE2573">
      <w:pPr>
        <w:autoSpaceDE w:val="0"/>
        <w:autoSpaceDN w:val="0"/>
        <w:spacing w:after="0" w:line="240" w:lineRule="auto"/>
        <w:rPr>
          <w:rFonts w:ascii="Calibri Light" w:hAnsi="Calibri Light"/>
          <w:sz w:val="20"/>
          <w:szCs w:val="20"/>
          <w:lang w:eastAsia="en-US"/>
        </w:rPr>
      </w:pPr>
      <w:r w:rsidRPr="00430ABF">
        <w:rPr>
          <w:rFonts w:ascii="Calibri Light" w:hAnsi="Calibri Light"/>
          <w:sz w:val="20"/>
          <w:szCs w:val="20"/>
          <w:lang w:eastAsia="en-US"/>
        </w:rPr>
        <w:t xml:space="preserve">Powyższe wymagania mogą określać w szczególności: </w:t>
      </w:r>
    </w:p>
    <w:p w14:paraId="43035CE3" w14:textId="77777777" w:rsidR="00CE2573" w:rsidRPr="00430ABF" w:rsidRDefault="00CE2573" w:rsidP="00CE2573">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 xml:space="preserve">a) sposób dokumentowania zatrudnienia osób, o których mowa w art. 95 ust. 1 ustawy Pzp, </w:t>
      </w:r>
    </w:p>
    <w:p w14:paraId="730F479B" w14:textId="77777777" w:rsidR="00CE2573" w:rsidRPr="00430ABF" w:rsidRDefault="00CE2573" w:rsidP="00CE2573">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 xml:space="preserve">b) uprawnienia Zamawiającego w zakresie kontroli spełniania przez Wykonawcę wymagań, związanych z zatrudnieniem tych osób oraz sankcje z tytułu niespełnienia tych wymagań, </w:t>
      </w:r>
    </w:p>
    <w:p w14:paraId="2C3AE8AA" w14:textId="0E8FD2E0" w:rsidR="00CE2573" w:rsidRDefault="00CE2573" w:rsidP="00CE2573">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c) rodzaj czynności związanych z realizacją zamówienia, których dotyczą wymagania za</w:t>
      </w:r>
      <w:r w:rsidR="00430ABF">
        <w:rPr>
          <w:rFonts w:ascii="Calibri Light" w:hAnsi="Calibri Light"/>
          <w:sz w:val="20"/>
          <w:szCs w:val="20"/>
          <w:lang w:eastAsia="en-US"/>
        </w:rPr>
        <w:t>trudnienia na podstawie umowy o </w:t>
      </w:r>
      <w:r w:rsidRPr="00430ABF">
        <w:rPr>
          <w:rFonts w:ascii="Calibri Light" w:hAnsi="Calibri Light"/>
          <w:sz w:val="20"/>
          <w:szCs w:val="20"/>
          <w:lang w:eastAsia="en-US"/>
        </w:rPr>
        <w:t xml:space="preserve">pracę przez Wykonawcę lub podwykonawcę osób wykonujących czynności w trakcie realizacji zamówienia. </w:t>
      </w:r>
    </w:p>
    <w:p w14:paraId="3E99979E" w14:textId="255A63BD" w:rsidR="00D15B85" w:rsidRDefault="00D15B85" w:rsidP="00CE2573">
      <w:pPr>
        <w:autoSpaceDE w:val="0"/>
        <w:autoSpaceDN w:val="0"/>
        <w:spacing w:after="0" w:line="240" w:lineRule="auto"/>
        <w:ind w:left="426"/>
        <w:jc w:val="both"/>
        <w:rPr>
          <w:rFonts w:ascii="Calibri Light" w:hAnsi="Calibri Light"/>
          <w:sz w:val="20"/>
          <w:szCs w:val="20"/>
          <w:lang w:eastAsia="en-US"/>
        </w:rPr>
      </w:pPr>
    </w:p>
    <w:p w14:paraId="17B10D40" w14:textId="77777777" w:rsidR="00D15B85" w:rsidRPr="00430ABF" w:rsidRDefault="00D15B85" w:rsidP="00CE2573">
      <w:pPr>
        <w:autoSpaceDE w:val="0"/>
        <w:autoSpaceDN w:val="0"/>
        <w:spacing w:after="0" w:line="240" w:lineRule="auto"/>
        <w:ind w:left="426"/>
        <w:jc w:val="both"/>
        <w:rPr>
          <w:rFonts w:ascii="Calibri Light" w:hAnsi="Calibri Light"/>
          <w:sz w:val="20"/>
          <w:szCs w:val="20"/>
          <w:lang w:eastAsia="en-US"/>
        </w:rPr>
      </w:pPr>
    </w:p>
    <w:p w14:paraId="26EFF2A5" w14:textId="77777777" w:rsidR="006D3D6A" w:rsidRPr="00430ABF"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4. </w:t>
      </w:r>
      <w:r w:rsidR="006D3D6A" w:rsidRPr="00430ABF">
        <w:rPr>
          <w:rFonts w:asciiTheme="majorHAnsi" w:hAnsiTheme="majorHAnsi" w:cstheme="majorHAnsi"/>
          <w:b/>
          <w:bCs/>
          <w:sz w:val="20"/>
          <w:szCs w:val="20"/>
        </w:rPr>
        <w:t>WYMAGANIA W ZAKRESIE ZATRUDNIENIA OSÓB, O KTÓRYCH MOWA W ART. 96 UST. 2 PKT 2 USTAWY PZP.</w:t>
      </w:r>
    </w:p>
    <w:p w14:paraId="5E3C7490" w14:textId="77777777" w:rsidR="00203509" w:rsidRPr="00430ABF" w:rsidRDefault="00203509" w:rsidP="00CC124D">
      <w:pPr>
        <w:spacing w:after="0" w:line="240" w:lineRule="auto"/>
        <w:rPr>
          <w:rFonts w:asciiTheme="majorHAnsi" w:hAnsiTheme="majorHAnsi" w:cstheme="majorHAnsi"/>
          <w:sz w:val="20"/>
          <w:szCs w:val="20"/>
        </w:rPr>
      </w:pPr>
    </w:p>
    <w:p w14:paraId="5F975A97" w14:textId="43C12BE4" w:rsidR="00AD2DB9" w:rsidRPr="00430ABF" w:rsidRDefault="006D3D6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wskazuje wymagań związanych z realizacją zamówienia, o których mowa w art. 96 ust 1. ustawy Pzp. </w:t>
      </w:r>
    </w:p>
    <w:p w14:paraId="65CD6790" w14:textId="77777777" w:rsidR="004F0564" w:rsidRPr="00430ABF" w:rsidRDefault="004F0564" w:rsidP="00CC124D">
      <w:pPr>
        <w:spacing w:after="0" w:line="240" w:lineRule="auto"/>
        <w:rPr>
          <w:rFonts w:asciiTheme="majorHAnsi" w:hAnsiTheme="majorHAnsi" w:cstheme="majorHAnsi"/>
          <w:sz w:val="20"/>
          <w:szCs w:val="20"/>
        </w:rPr>
      </w:pPr>
    </w:p>
    <w:p w14:paraId="048921AC" w14:textId="5FB2F7AA" w:rsidR="00203509" w:rsidRPr="00430ABF" w:rsidRDefault="00D628FA"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5. </w:t>
      </w:r>
      <w:r w:rsidR="006D3D6A" w:rsidRPr="00430ABF">
        <w:rPr>
          <w:rFonts w:asciiTheme="majorHAnsi" w:hAnsiTheme="majorHAnsi" w:cstheme="majorHAnsi"/>
          <w:b/>
          <w:bCs/>
          <w:sz w:val="20"/>
          <w:szCs w:val="20"/>
        </w:rPr>
        <w:t>INFORMACJA O PRZEDMIOTOWYCH ŚRODKACH DOWODOWYCH.</w:t>
      </w:r>
    </w:p>
    <w:p w14:paraId="682672BA" w14:textId="77777777" w:rsidR="00850239" w:rsidRPr="00430ABF" w:rsidRDefault="00850239" w:rsidP="00CC124D">
      <w:pPr>
        <w:spacing w:after="0" w:line="240" w:lineRule="auto"/>
        <w:rPr>
          <w:rFonts w:asciiTheme="majorHAnsi" w:hAnsiTheme="majorHAnsi" w:cstheme="majorHAnsi"/>
          <w:sz w:val="20"/>
          <w:szCs w:val="20"/>
        </w:rPr>
      </w:pPr>
    </w:p>
    <w:p w14:paraId="1B2F2146" w14:textId="236F01D8" w:rsidR="006D3D6A" w:rsidRPr="00430ABF" w:rsidRDefault="00D628F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t>
      </w:r>
      <w:r w:rsidR="00203509" w:rsidRPr="00430ABF">
        <w:rPr>
          <w:rFonts w:asciiTheme="majorHAnsi" w:hAnsiTheme="majorHAnsi" w:cstheme="majorHAnsi"/>
          <w:sz w:val="20"/>
          <w:szCs w:val="20"/>
        </w:rPr>
        <w:t xml:space="preserve">wymaga </w:t>
      </w:r>
      <w:r w:rsidR="0028014F" w:rsidRPr="00430ABF">
        <w:rPr>
          <w:rFonts w:asciiTheme="majorHAnsi" w:hAnsiTheme="majorHAnsi" w:cstheme="majorHAnsi"/>
          <w:sz w:val="20"/>
          <w:szCs w:val="20"/>
        </w:rPr>
        <w:t xml:space="preserve">złożenia wraz z ofertą </w:t>
      </w:r>
      <w:r w:rsidR="00FB1441" w:rsidRPr="00430ABF">
        <w:rPr>
          <w:rFonts w:asciiTheme="majorHAnsi" w:hAnsiTheme="majorHAnsi" w:cstheme="majorHAnsi"/>
          <w:sz w:val="20"/>
          <w:szCs w:val="20"/>
        </w:rPr>
        <w:t>przedmiotowych</w:t>
      </w:r>
      <w:r w:rsidRPr="00430ABF">
        <w:rPr>
          <w:rFonts w:asciiTheme="majorHAnsi" w:hAnsiTheme="majorHAnsi" w:cstheme="majorHAnsi"/>
          <w:sz w:val="20"/>
          <w:szCs w:val="20"/>
        </w:rPr>
        <w:t xml:space="preserve"> środków dowodowych.</w:t>
      </w:r>
    </w:p>
    <w:p w14:paraId="40B38026" w14:textId="77777777" w:rsidR="00102D1F" w:rsidRPr="00520944" w:rsidRDefault="00102D1F" w:rsidP="00CC124D">
      <w:pPr>
        <w:spacing w:after="0" w:line="240" w:lineRule="auto"/>
        <w:rPr>
          <w:rFonts w:asciiTheme="majorHAnsi" w:hAnsiTheme="majorHAnsi" w:cstheme="majorHAnsi"/>
          <w:color w:val="FF0000"/>
          <w:sz w:val="20"/>
          <w:szCs w:val="20"/>
        </w:rPr>
      </w:pPr>
    </w:p>
    <w:p w14:paraId="7A1C3612" w14:textId="77777777" w:rsidR="006D3D6A" w:rsidRPr="00430ABF"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6. </w:t>
      </w:r>
      <w:r w:rsidR="006D3D6A" w:rsidRPr="00430ABF">
        <w:rPr>
          <w:rFonts w:asciiTheme="majorHAnsi" w:hAnsiTheme="majorHAnsi" w:cstheme="majorHAnsi"/>
          <w:b/>
          <w:bCs/>
          <w:sz w:val="20"/>
          <w:szCs w:val="20"/>
        </w:rPr>
        <w:t>TERMIN WYKONANIA ZAMÓWIENIA.</w:t>
      </w:r>
    </w:p>
    <w:p w14:paraId="275340DC" w14:textId="77777777" w:rsidR="00203509" w:rsidRPr="00430ABF" w:rsidRDefault="00203509" w:rsidP="00CC124D">
      <w:pPr>
        <w:spacing w:after="0" w:line="240" w:lineRule="auto"/>
        <w:rPr>
          <w:rFonts w:asciiTheme="majorHAnsi" w:hAnsiTheme="majorHAnsi" w:cstheme="majorHAnsi"/>
          <w:sz w:val="20"/>
          <w:szCs w:val="20"/>
        </w:rPr>
      </w:pPr>
    </w:p>
    <w:p w14:paraId="3FEBF630" w14:textId="77777777" w:rsidR="0028014F" w:rsidRPr="00430ABF" w:rsidRDefault="006D3D6A" w:rsidP="0028014F">
      <w:pPr>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Termin realizacji zamówienia </w:t>
      </w:r>
      <w:r w:rsidR="0028014F" w:rsidRPr="00430ABF">
        <w:rPr>
          <w:rFonts w:asciiTheme="majorHAnsi" w:hAnsiTheme="majorHAnsi" w:cstheme="majorHAnsi"/>
          <w:b/>
          <w:bCs/>
          <w:sz w:val="20"/>
          <w:szCs w:val="20"/>
        </w:rPr>
        <w:t>:</w:t>
      </w:r>
    </w:p>
    <w:p w14:paraId="59903E37" w14:textId="514AE2B0" w:rsidR="0028014F" w:rsidRDefault="00642C8D" w:rsidP="0028014F">
      <w:pPr>
        <w:spacing w:after="0" w:line="240" w:lineRule="auto"/>
        <w:jc w:val="both"/>
        <w:rPr>
          <w:rFonts w:asciiTheme="majorHAnsi" w:hAnsiTheme="majorHAnsi" w:cstheme="majorHAnsi"/>
          <w:b/>
          <w:bCs/>
          <w:sz w:val="20"/>
          <w:szCs w:val="20"/>
        </w:rPr>
      </w:pPr>
      <w:bookmarkStart w:id="6" w:name="_Hlk65509195"/>
      <w:r w:rsidRPr="00430ABF">
        <w:rPr>
          <w:rFonts w:asciiTheme="majorHAnsi" w:hAnsiTheme="majorHAnsi" w:cstheme="majorHAnsi"/>
          <w:sz w:val="20"/>
          <w:szCs w:val="20"/>
        </w:rPr>
        <w:t>Wykonanie całego zakresu prac</w:t>
      </w:r>
      <w:r w:rsidR="00CE2573" w:rsidRPr="00430ABF">
        <w:rPr>
          <w:rFonts w:asciiTheme="majorHAnsi" w:hAnsiTheme="majorHAnsi" w:cstheme="majorHAnsi"/>
          <w:b/>
          <w:bCs/>
          <w:sz w:val="20"/>
          <w:szCs w:val="20"/>
        </w:rPr>
        <w:t xml:space="preserve">: </w:t>
      </w:r>
      <w:r w:rsidR="001F026B">
        <w:rPr>
          <w:rFonts w:asciiTheme="majorHAnsi" w:hAnsiTheme="majorHAnsi" w:cstheme="majorHAnsi"/>
          <w:b/>
          <w:bCs/>
          <w:sz w:val="20"/>
          <w:szCs w:val="20"/>
        </w:rPr>
        <w:t>6</w:t>
      </w:r>
      <w:r w:rsidR="00A37A1F">
        <w:rPr>
          <w:rFonts w:asciiTheme="majorHAnsi" w:hAnsiTheme="majorHAnsi" w:cstheme="majorHAnsi"/>
          <w:b/>
          <w:bCs/>
          <w:sz w:val="20"/>
          <w:szCs w:val="20"/>
        </w:rPr>
        <w:t xml:space="preserve"> miesi</w:t>
      </w:r>
      <w:r w:rsidR="00E80BE3">
        <w:rPr>
          <w:rFonts w:asciiTheme="majorHAnsi" w:hAnsiTheme="majorHAnsi" w:cstheme="majorHAnsi"/>
          <w:b/>
          <w:bCs/>
          <w:sz w:val="20"/>
          <w:szCs w:val="20"/>
        </w:rPr>
        <w:t>ęcy</w:t>
      </w:r>
      <w:r w:rsidR="00A37A1F">
        <w:rPr>
          <w:rFonts w:asciiTheme="majorHAnsi" w:hAnsiTheme="majorHAnsi" w:cstheme="majorHAnsi"/>
          <w:b/>
          <w:bCs/>
          <w:sz w:val="20"/>
          <w:szCs w:val="20"/>
        </w:rPr>
        <w:t xml:space="preserve"> od daty</w:t>
      </w:r>
      <w:r w:rsidR="00CE2573" w:rsidRPr="00430ABF">
        <w:rPr>
          <w:rFonts w:asciiTheme="majorHAnsi" w:hAnsiTheme="majorHAnsi" w:cstheme="majorHAnsi"/>
          <w:b/>
          <w:bCs/>
          <w:sz w:val="20"/>
          <w:szCs w:val="20"/>
        </w:rPr>
        <w:t xml:space="preserve"> podpisania umowy.</w:t>
      </w:r>
    </w:p>
    <w:p w14:paraId="40E75713" w14:textId="57E9C966" w:rsidR="004969F3" w:rsidRDefault="004969F3" w:rsidP="0028014F">
      <w:pPr>
        <w:spacing w:after="0" w:line="240" w:lineRule="auto"/>
        <w:jc w:val="both"/>
        <w:rPr>
          <w:rFonts w:asciiTheme="majorHAnsi" w:hAnsiTheme="majorHAnsi" w:cstheme="majorHAnsi"/>
          <w:b/>
          <w:bCs/>
          <w:sz w:val="20"/>
          <w:szCs w:val="20"/>
        </w:rPr>
      </w:pPr>
    </w:p>
    <w:bookmarkEnd w:id="6"/>
    <w:p w14:paraId="68C9FB72" w14:textId="77777777" w:rsidR="006D3D6A" w:rsidRPr="00430ABF"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7. </w:t>
      </w:r>
      <w:r w:rsidR="006D3D6A" w:rsidRPr="00430ABF">
        <w:rPr>
          <w:rFonts w:asciiTheme="majorHAnsi" w:hAnsiTheme="majorHAnsi" w:cstheme="majorHAnsi"/>
          <w:b/>
          <w:bCs/>
          <w:sz w:val="20"/>
          <w:szCs w:val="20"/>
        </w:rPr>
        <w:t>INFORMACJA O WARUNKACH UDZIAŁU W POSTĘPOWANIU O UDZIELENIE ZAMÓWIENIA.</w:t>
      </w:r>
    </w:p>
    <w:p w14:paraId="27C03BB4" w14:textId="77777777" w:rsidR="000E47C6" w:rsidRPr="00430ABF" w:rsidRDefault="000E47C6" w:rsidP="00CC124D">
      <w:pPr>
        <w:spacing w:after="0" w:line="240" w:lineRule="auto"/>
        <w:rPr>
          <w:rFonts w:asciiTheme="majorHAnsi" w:hAnsiTheme="majorHAnsi" w:cstheme="majorHAnsi"/>
          <w:sz w:val="20"/>
          <w:szCs w:val="20"/>
        </w:rPr>
      </w:pPr>
    </w:p>
    <w:p w14:paraId="14BF2277" w14:textId="77777777" w:rsidR="008579C0" w:rsidRPr="00430ABF" w:rsidRDefault="008579C0"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7.1/ Na podstawie art. 112 ust. 2 ustawy Pzp, zamawiający określa warunki udziału w postępowaniu dotyczące:</w:t>
      </w:r>
    </w:p>
    <w:p w14:paraId="0399D9F2" w14:textId="77777777" w:rsidR="008579C0" w:rsidRPr="00430ABF" w:rsidRDefault="008579C0" w:rsidP="0028014F">
      <w:pPr>
        <w:spacing w:after="0" w:line="240" w:lineRule="auto"/>
        <w:rPr>
          <w:rFonts w:asciiTheme="majorHAnsi" w:hAnsiTheme="majorHAnsi" w:cstheme="majorHAnsi"/>
          <w:sz w:val="20"/>
          <w:szCs w:val="20"/>
        </w:rPr>
      </w:pPr>
    </w:p>
    <w:p w14:paraId="404ABA8F" w14:textId="520321C6"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1) Zdolnoś</w:t>
      </w:r>
      <w:r w:rsidR="006411CB" w:rsidRPr="00575CD0">
        <w:rPr>
          <w:rFonts w:asciiTheme="majorHAnsi" w:hAnsiTheme="majorHAnsi" w:cstheme="majorHAnsi"/>
          <w:color w:val="262626" w:themeColor="text1" w:themeTint="D9"/>
          <w:sz w:val="20"/>
          <w:szCs w:val="20"/>
        </w:rPr>
        <w:t>ci</w:t>
      </w:r>
      <w:r w:rsidRPr="00575CD0">
        <w:rPr>
          <w:rFonts w:asciiTheme="majorHAnsi" w:hAnsiTheme="majorHAnsi" w:cstheme="majorHAnsi"/>
          <w:color w:val="262626" w:themeColor="text1" w:themeTint="D9"/>
          <w:sz w:val="20"/>
          <w:szCs w:val="20"/>
        </w:rPr>
        <w:t xml:space="preserve"> do występowania w obrocie w gospodarczym.</w:t>
      </w:r>
    </w:p>
    <w:p w14:paraId="0DE3C8C8"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769A6969"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p>
    <w:p w14:paraId="1CCAC94C"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2) Uprawnień do prowadzenia określonej działalności gospodarczej lub zawodowej, o ile wynika to z odrębnych przepisów:</w:t>
      </w:r>
    </w:p>
    <w:p w14:paraId="2A992EAB"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51A02997"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p>
    <w:p w14:paraId="08686D09" w14:textId="77777777" w:rsidR="008579C0" w:rsidRPr="00575CD0" w:rsidRDefault="008579C0"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3) Sytuacji ekonomicznej lub finansowej:</w:t>
      </w:r>
    </w:p>
    <w:p w14:paraId="292BAA51" w14:textId="66536BC6" w:rsidR="0028014F" w:rsidRPr="00575CD0" w:rsidRDefault="0028014F" w:rsidP="00323F73">
      <w:pPr>
        <w:shd w:val="clear" w:color="auto" w:fill="FFFFFF" w:themeFill="background1"/>
        <w:autoSpaceDE w:val="0"/>
        <w:autoSpaceDN w:val="0"/>
        <w:adjustRightInd w:val="0"/>
        <w:spacing w:after="0" w:line="240" w:lineRule="auto"/>
        <w:rPr>
          <w:rFonts w:asciiTheme="majorHAnsi" w:hAnsiTheme="majorHAnsi" w:cstheme="majorHAnsi"/>
          <w:color w:val="262626" w:themeColor="text1" w:themeTint="D9"/>
          <w:sz w:val="20"/>
          <w:szCs w:val="20"/>
        </w:rPr>
      </w:pPr>
      <w:bookmarkStart w:id="7" w:name="_Hlk124754649"/>
      <w:r w:rsidRPr="00575CD0">
        <w:rPr>
          <w:rFonts w:asciiTheme="majorHAnsi" w:hAnsiTheme="majorHAnsi" w:cstheme="majorHAnsi"/>
          <w:color w:val="262626" w:themeColor="text1" w:themeTint="D9"/>
          <w:sz w:val="20"/>
          <w:szCs w:val="20"/>
        </w:rPr>
        <w:t xml:space="preserve">Wykonawca spełni ten warunek udziału w postępowaniu, jeżeli wykaże, że </w:t>
      </w:r>
    </w:p>
    <w:p w14:paraId="295A71CF" w14:textId="77777777" w:rsidR="000E3299" w:rsidRPr="00575CD0" w:rsidRDefault="000E3299" w:rsidP="00323F73">
      <w:pPr>
        <w:shd w:val="clear" w:color="auto" w:fill="FFFFFF" w:themeFill="background1"/>
        <w:autoSpaceDE w:val="0"/>
        <w:autoSpaceDN w:val="0"/>
        <w:adjustRightInd w:val="0"/>
        <w:spacing w:after="0" w:line="240" w:lineRule="auto"/>
        <w:rPr>
          <w:rFonts w:asciiTheme="majorHAnsi" w:hAnsiTheme="majorHAnsi" w:cstheme="majorHAnsi"/>
          <w:color w:val="262626" w:themeColor="text1" w:themeTint="D9"/>
          <w:sz w:val="20"/>
          <w:szCs w:val="20"/>
        </w:rPr>
      </w:pPr>
    </w:p>
    <w:p w14:paraId="0B31BA2C" w14:textId="2252E5F4" w:rsidR="0028014F" w:rsidRPr="000C3A1C" w:rsidRDefault="0028014F" w:rsidP="00323F73">
      <w:pPr>
        <w:shd w:val="clear" w:color="auto" w:fill="F2F2F2" w:themeFill="background1" w:themeFillShade="F2"/>
        <w:autoSpaceDE w:val="0"/>
        <w:autoSpaceDN w:val="0"/>
        <w:adjustRightInd w:val="0"/>
        <w:spacing w:after="0"/>
        <w:ind w:left="567"/>
        <w:rPr>
          <w:rFonts w:asciiTheme="majorHAnsi" w:eastAsia="TimesNewRoman" w:hAnsiTheme="majorHAnsi" w:cstheme="majorHAnsi"/>
          <w:b/>
          <w:color w:val="262626" w:themeColor="text1" w:themeTint="D9"/>
          <w:sz w:val="20"/>
          <w:szCs w:val="20"/>
        </w:rPr>
      </w:pPr>
      <w:r w:rsidRPr="000C3A1C">
        <w:rPr>
          <w:rFonts w:asciiTheme="majorHAnsi" w:eastAsia="TimesNewRoman" w:hAnsiTheme="majorHAnsi" w:cstheme="majorHAnsi"/>
          <w:b/>
          <w:color w:val="262626" w:themeColor="text1" w:themeTint="D9"/>
          <w:sz w:val="20"/>
          <w:szCs w:val="20"/>
        </w:rPr>
        <w:t xml:space="preserve">- posiada środki finansowe lub zdolność kredytową w wysokości </w:t>
      </w:r>
      <w:r w:rsidR="00E75FD8" w:rsidRPr="000C3A1C">
        <w:rPr>
          <w:rFonts w:asciiTheme="majorHAnsi" w:eastAsia="TimesNewRoman" w:hAnsiTheme="majorHAnsi" w:cstheme="majorHAnsi"/>
          <w:b/>
          <w:color w:val="262626" w:themeColor="text1" w:themeTint="D9"/>
          <w:sz w:val="20"/>
          <w:szCs w:val="20"/>
        </w:rPr>
        <w:t>4</w:t>
      </w:r>
      <w:r w:rsidR="00850239" w:rsidRPr="000C3A1C">
        <w:rPr>
          <w:rFonts w:asciiTheme="majorHAnsi" w:eastAsia="TimesNewRoman" w:hAnsiTheme="majorHAnsi" w:cstheme="majorHAnsi"/>
          <w:b/>
          <w:color w:val="262626" w:themeColor="text1" w:themeTint="D9"/>
          <w:sz w:val="20"/>
          <w:szCs w:val="20"/>
        </w:rPr>
        <w:t xml:space="preserve"> </w:t>
      </w:r>
      <w:r w:rsidR="00E75FD8" w:rsidRPr="000C3A1C">
        <w:rPr>
          <w:rFonts w:asciiTheme="majorHAnsi" w:eastAsia="TimesNewRoman" w:hAnsiTheme="majorHAnsi" w:cstheme="majorHAnsi"/>
          <w:b/>
          <w:color w:val="262626" w:themeColor="text1" w:themeTint="D9"/>
          <w:sz w:val="20"/>
          <w:szCs w:val="20"/>
        </w:rPr>
        <w:t>7</w:t>
      </w:r>
      <w:r w:rsidR="002E23AF" w:rsidRPr="000C3A1C">
        <w:rPr>
          <w:rFonts w:asciiTheme="majorHAnsi" w:eastAsia="TimesNewRoman" w:hAnsiTheme="majorHAnsi" w:cstheme="majorHAnsi"/>
          <w:b/>
          <w:color w:val="262626" w:themeColor="text1" w:themeTint="D9"/>
          <w:sz w:val="20"/>
          <w:szCs w:val="20"/>
        </w:rPr>
        <w:t>0</w:t>
      </w:r>
      <w:r w:rsidR="009A6048" w:rsidRPr="000C3A1C">
        <w:rPr>
          <w:rFonts w:asciiTheme="majorHAnsi" w:eastAsia="TimesNewRoman" w:hAnsiTheme="majorHAnsi" w:cstheme="majorHAnsi"/>
          <w:b/>
          <w:color w:val="262626" w:themeColor="text1" w:themeTint="D9"/>
          <w:sz w:val="20"/>
          <w:szCs w:val="20"/>
        </w:rPr>
        <w:t>0</w:t>
      </w:r>
      <w:r w:rsidRPr="000C3A1C">
        <w:rPr>
          <w:rFonts w:asciiTheme="majorHAnsi" w:eastAsia="TimesNewRoman" w:hAnsiTheme="majorHAnsi" w:cstheme="majorHAnsi"/>
          <w:b/>
          <w:color w:val="262626" w:themeColor="text1" w:themeTint="D9"/>
          <w:sz w:val="20"/>
          <w:szCs w:val="20"/>
        </w:rPr>
        <w:t> 000,00 zł.</w:t>
      </w:r>
    </w:p>
    <w:bookmarkEnd w:id="7"/>
    <w:p w14:paraId="79D8EE2F" w14:textId="2FB27B97" w:rsidR="009A6048" w:rsidRPr="00575CD0" w:rsidRDefault="009A6048"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ab/>
      </w:r>
    </w:p>
    <w:p w14:paraId="6FAC9C1F" w14:textId="77777777" w:rsidR="008579C0" w:rsidRPr="00575CD0" w:rsidRDefault="008579C0"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4) Zdolności technicznej lub zawodowej:</w:t>
      </w:r>
    </w:p>
    <w:p w14:paraId="4BEE3152" w14:textId="77777777" w:rsidR="008579C0" w:rsidRPr="00575CD0" w:rsidRDefault="008579C0" w:rsidP="0028014F">
      <w:pPr>
        <w:autoSpaceDE w:val="0"/>
        <w:autoSpaceDN w:val="0"/>
        <w:adjustRightInd w:val="0"/>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 xml:space="preserve">Wykonawca spełni ten warunek udziału w postępowaniu, jeżeli wykaże, że </w:t>
      </w:r>
    </w:p>
    <w:p w14:paraId="0BE6EB89" w14:textId="77777777" w:rsidR="008579C0" w:rsidRPr="00575CD0" w:rsidRDefault="008579C0" w:rsidP="0028014F">
      <w:pPr>
        <w:autoSpaceDE w:val="0"/>
        <w:autoSpaceDN w:val="0"/>
        <w:adjustRightInd w:val="0"/>
        <w:spacing w:after="0" w:line="240" w:lineRule="auto"/>
        <w:rPr>
          <w:rFonts w:asciiTheme="majorHAnsi" w:hAnsiTheme="majorHAnsi" w:cstheme="majorHAnsi"/>
          <w:color w:val="262626" w:themeColor="text1" w:themeTint="D9"/>
          <w:sz w:val="20"/>
          <w:szCs w:val="20"/>
        </w:rPr>
      </w:pPr>
    </w:p>
    <w:p w14:paraId="3B377DA5" w14:textId="3AB027ED" w:rsidR="00967EB1" w:rsidRDefault="00967EB1" w:rsidP="007E635F">
      <w:pPr>
        <w:autoSpaceDE w:val="0"/>
        <w:autoSpaceDN w:val="0"/>
        <w:adjustRightInd w:val="0"/>
        <w:spacing w:after="0" w:line="240" w:lineRule="auto"/>
        <w:jc w:val="both"/>
        <w:rPr>
          <w:rFonts w:ascii="Calibri Light" w:eastAsia="TimesNewRoman" w:hAnsi="Calibri Light" w:cs="TimesNewRoman"/>
          <w:color w:val="262626" w:themeColor="text1" w:themeTint="D9"/>
          <w:sz w:val="20"/>
          <w:szCs w:val="20"/>
        </w:rPr>
      </w:pPr>
      <w:r w:rsidRPr="00575CD0">
        <w:rPr>
          <w:rFonts w:ascii="Calibri Light" w:eastAsia="TimesNewRoman" w:hAnsi="Calibri Light" w:cs="TimesNewRoman"/>
          <w:color w:val="262626" w:themeColor="text1" w:themeTint="D9"/>
          <w:sz w:val="20"/>
          <w:szCs w:val="20"/>
        </w:rPr>
        <w:t>4.1/ wykonał roboty budowlane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 tym:</w:t>
      </w:r>
    </w:p>
    <w:p w14:paraId="12F88EC9" w14:textId="648A66C5" w:rsidR="003D2725" w:rsidRDefault="003D2725" w:rsidP="007E635F">
      <w:pPr>
        <w:autoSpaceDE w:val="0"/>
        <w:autoSpaceDN w:val="0"/>
        <w:adjustRightInd w:val="0"/>
        <w:spacing w:after="0" w:line="240" w:lineRule="auto"/>
        <w:jc w:val="both"/>
        <w:rPr>
          <w:rFonts w:ascii="Calibri Light" w:eastAsia="TimesNewRoman" w:hAnsi="Calibri Light" w:cs="TimesNewRoman"/>
          <w:color w:val="262626" w:themeColor="text1" w:themeTint="D9"/>
          <w:sz w:val="20"/>
          <w:szCs w:val="20"/>
        </w:rPr>
      </w:pPr>
    </w:p>
    <w:p w14:paraId="2C9584C9" w14:textId="77777777" w:rsidR="003D2725" w:rsidRPr="00575CD0" w:rsidRDefault="003D2725" w:rsidP="007E635F">
      <w:pPr>
        <w:autoSpaceDE w:val="0"/>
        <w:autoSpaceDN w:val="0"/>
        <w:adjustRightInd w:val="0"/>
        <w:spacing w:after="0" w:line="240" w:lineRule="auto"/>
        <w:jc w:val="both"/>
        <w:rPr>
          <w:rFonts w:ascii="Calibri Light" w:eastAsia="TimesNewRoman" w:hAnsi="Calibri Light" w:cs="TimesNewRoman"/>
          <w:color w:val="262626" w:themeColor="text1" w:themeTint="D9"/>
          <w:sz w:val="20"/>
          <w:szCs w:val="20"/>
        </w:rPr>
      </w:pPr>
    </w:p>
    <w:p w14:paraId="2309B34A" w14:textId="0C112B59" w:rsidR="00595AB5" w:rsidRPr="00366E1F" w:rsidRDefault="00430ABF" w:rsidP="00575CD0">
      <w:pPr>
        <w:widowControl w:val="0"/>
        <w:shd w:val="clear" w:color="auto" w:fill="F2F2F2" w:themeFill="background1" w:themeFillShade="F2"/>
        <w:suppressAutoHyphens/>
        <w:autoSpaceDE w:val="0"/>
        <w:spacing w:after="0" w:line="240" w:lineRule="auto"/>
        <w:ind w:left="567"/>
        <w:jc w:val="both"/>
        <w:rPr>
          <w:rFonts w:ascii="Calibri Light" w:hAnsi="Calibri Light" w:cs="Calibri Light"/>
          <w:b/>
          <w:color w:val="262626" w:themeColor="text1" w:themeTint="D9"/>
          <w:sz w:val="20"/>
          <w:szCs w:val="20"/>
          <w:lang w:eastAsia="ar-SA"/>
        </w:rPr>
      </w:pPr>
      <w:r w:rsidRPr="00366E1F">
        <w:rPr>
          <w:rFonts w:ascii="Calibri Light" w:eastAsia="Arial" w:hAnsi="Calibri Light" w:cs="Calibri Light"/>
          <w:b/>
          <w:color w:val="262626" w:themeColor="text1" w:themeTint="D9"/>
          <w:sz w:val="20"/>
          <w:szCs w:val="20"/>
          <w:lang w:eastAsia="ar-SA"/>
        </w:rPr>
        <w:t xml:space="preserve">- co najmniej </w:t>
      </w:r>
      <w:r w:rsidR="00A37A1F" w:rsidRPr="00366E1F">
        <w:rPr>
          <w:rFonts w:ascii="Calibri Light" w:eastAsia="Arial" w:hAnsi="Calibri Light" w:cs="Calibri Light"/>
          <w:b/>
          <w:color w:val="262626" w:themeColor="text1" w:themeTint="D9"/>
          <w:sz w:val="20"/>
          <w:szCs w:val="20"/>
          <w:lang w:eastAsia="ar-SA"/>
        </w:rPr>
        <w:t>2 roboty budowlane</w:t>
      </w:r>
      <w:r w:rsidRPr="00366E1F">
        <w:rPr>
          <w:rFonts w:ascii="Calibri Light" w:eastAsia="Arial" w:hAnsi="Calibri Light" w:cs="Calibri Light"/>
          <w:b/>
          <w:color w:val="262626" w:themeColor="text1" w:themeTint="D9"/>
          <w:sz w:val="20"/>
          <w:szCs w:val="20"/>
          <w:lang w:eastAsia="ar-SA"/>
        </w:rPr>
        <w:t xml:space="preserve"> odpowiadające swoim rodzajem robotom budowlanym </w:t>
      </w:r>
      <w:r w:rsidRPr="00366E1F">
        <w:rPr>
          <w:rFonts w:ascii="Calibri Light" w:hAnsi="Calibri Light" w:cs="Calibri Light"/>
          <w:b/>
          <w:color w:val="262626" w:themeColor="text1" w:themeTint="D9"/>
          <w:sz w:val="20"/>
          <w:szCs w:val="20"/>
          <w:lang w:eastAsia="ar-SA"/>
        </w:rPr>
        <w:t>stanowiącym przedmiot zamówienia tj.: polegające na budowi</w:t>
      </w:r>
      <w:r w:rsidR="00595AB5" w:rsidRPr="00366E1F">
        <w:rPr>
          <w:rFonts w:ascii="Calibri Light" w:hAnsi="Calibri Light" w:cs="Calibri Light"/>
          <w:b/>
          <w:color w:val="262626" w:themeColor="text1" w:themeTint="D9"/>
          <w:sz w:val="20"/>
          <w:szCs w:val="20"/>
          <w:lang w:eastAsia="ar-SA"/>
        </w:rPr>
        <w:t>e</w:t>
      </w:r>
      <w:r w:rsidRPr="00366E1F">
        <w:rPr>
          <w:rFonts w:ascii="Calibri Light" w:hAnsi="Calibri Light" w:cs="Calibri Light"/>
          <w:b/>
          <w:color w:val="262626" w:themeColor="text1" w:themeTint="D9"/>
          <w:sz w:val="20"/>
          <w:szCs w:val="20"/>
          <w:lang w:eastAsia="ar-SA"/>
        </w:rPr>
        <w:t xml:space="preserve"> lub przebudowie dr</w:t>
      </w:r>
      <w:r w:rsidR="00595AB5" w:rsidRPr="00366E1F">
        <w:rPr>
          <w:rFonts w:ascii="Calibri Light" w:hAnsi="Calibri Light" w:cs="Calibri Light"/>
          <w:b/>
          <w:color w:val="262626" w:themeColor="text1" w:themeTint="D9"/>
          <w:sz w:val="20"/>
          <w:szCs w:val="20"/>
          <w:lang w:eastAsia="ar-SA"/>
        </w:rPr>
        <w:t>óg</w:t>
      </w:r>
      <w:r w:rsidR="00366E1F" w:rsidRPr="00366E1F">
        <w:rPr>
          <w:rFonts w:ascii="Calibri Light" w:hAnsi="Calibri Light" w:cs="Calibri Light"/>
          <w:b/>
          <w:color w:val="262626" w:themeColor="text1" w:themeTint="D9"/>
          <w:sz w:val="20"/>
          <w:szCs w:val="20"/>
          <w:lang w:eastAsia="ar-SA"/>
        </w:rPr>
        <w:t>.</w:t>
      </w:r>
      <w:r w:rsidRPr="00366E1F">
        <w:rPr>
          <w:rFonts w:ascii="Calibri Light" w:hAnsi="Calibri Light" w:cs="Calibri Light"/>
          <w:b/>
          <w:color w:val="262626" w:themeColor="text1" w:themeTint="D9"/>
          <w:sz w:val="20"/>
          <w:szCs w:val="20"/>
          <w:lang w:eastAsia="ar-SA"/>
        </w:rPr>
        <w:t xml:space="preserve"> </w:t>
      </w:r>
    </w:p>
    <w:p w14:paraId="26A95D96" w14:textId="450411DB" w:rsidR="00430ABF" w:rsidRPr="00366E1F" w:rsidRDefault="00595AB5" w:rsidP="00575CD0">
      <w:pPr>
        <w:widowControl w:val="0"/>
        <w:shd w:val="clear" w:color="auto" w:fill="F2F2F2" w:themeFill="background1" w:themeFillShade="F2"/>
        <w:suppressAutoHyphens/>
        <w:autoSpaceDE w:val="0"/>
        <w:spacing w:after="0" w:line="240" w:lineRule="auto"/>
        <w:ind w:left="567"/>
        <w:jc w:val="both"/>
        <w:rPr>
          <w:rFonts w:ascii="Calibri Light" w:hAnsi="Calibri Light" w:cs="Calibri Light"/>
          <w:b/>
          <w:color w:val="262626" w:themeColor="text1" w:themeTint="D9"/>
          <w:sz w:val="20"/>
          <w:szCs w:val="20"/>
          <w:lang w:eastAsia="ar-SA"/>
        </w:rPr>
      </w:pPr>
      <w:r w:rsidRPr="00366E1F">
        <w:rPr>
          <w:rFonts w:ascii="Calibri Light" w:eastAsia="Arial" w:hAnsi="Calibri Light" w:cs="Calibri Light"/>
          <w:b/>
          <w:color w:val="262626" w:themeColor="text1" w:themeTint="D9"/>
          <w:sz w:val="20"/>
          <w:szCs w:val="20"/>
          <w:lang w:eastAsia="ar-SA"/>
        </w:rPr>
        <w:t>Każda przedstawiona praca musi mieć wartość</w:t>
      </w:r>
      <w:r w:rsidR="00430ABF" w:rsidRPr="00366E1F">
        <w:rPr>
          <w:rFonts w:ascii="Calibri Light" w:hAnsi="Calibri Light" w:cs="Calibri Light"/>
          <w:b/>
          <w:color w:val="262626" w:themeColor="text1" w:themeTint="D9"/>
          <w:sz w:val="20"/>
          <w:szCs w:val="20"/>
          <w:lang w:eastAsia="ar-SA"/>
        </w:rPr>
        <w:t xml:space="preserve">  </w:t>
      </w:r>
      <w:r w:rsidR="00575CD0" w:rsidRPr="00366E1F">
        <w:rPr>
          <w:rFonts w:ascii="Calibri Light" w:hAnsi="Calibri Light" w:cs="Calibri Light"/>
          <w:b/>
          <w:color w:val="262626" w:themeColor="text1" w:themeTint="D9"/>
          <w:sz w:val="20"/>
          <w:szCs w:val="20"/>
          <w:lang w:eastAsia="ar-SA"/>
        </w:rPr>
        <w:t xml:space="preserve">brutto </w:t>
      </w:r>
      <w:r w:rsidR="00430ABF" w:rsidRPr="00366E1F">
        <w:rPr>
          <w:rFonts w:ascii="Calibri Light" w:hAnsi="Calibri Light" w:cs="Calibri Light"/>
          <w:b/>
          <w:color w:val="262626" w:themeColor="text1" w:themeTint="D9"/>
          <w:sz w:val="20"/>
          <w:szCs w:val="20"/>
          <w:lang w:eastAsia="ar-SA"/>
        </w:rPr>
        <w:t xml:space="preserve">min. </w:t>
      </w:r>
      <w:r w:rsidR="004969F3">
        <w:rPr>
          <w:rFonts w:ascii="Calibri Light" w:hAnsi="Calibri Light" w:cs="Calibri Light"/>
          <w:b/>
          <w:color w:val="262626" w:themeColor="text1" w:themeTint="D9"/>
          <w:sz w:val="20"/>
          <w:szCs w:val="20"/>
          <w:lang w:eastAsia="ar-SA"/>
        </w:rPr>
        <w:t>2 5</w:t>
      </w:r>
      <w:r w:rsidR="00430ABF" w:rsidRPr="00366E1F">
        <w:rPr>
          <w:rFonts w:ascii="Calibri Light" w:hAnsi="Calibri Light" w:cs="Calibri Light"/>
          <w:b/>
          <w:color w:val="262626" w:themeColor="text1" w:themeTint="D9"/>
          <w:sz w:val="20"/>
          <w:szCs w:val="20"/>
          <w:lang w:eastAsia="ar-SA"/>
        </w:rPr>
        <w:t>00</w:t>
      </w:r>
      <w:r w:rsidRPr="00366E1F">
        <w:rPr>
          <w:rFonts w:ascii="Calibri Light" w:hAnsi="Calibri Light" w:cs="Calibri Light"/>
          <w:b/>
          <w:color w:val="262626" w:themeColor="text1" w:themeTint="D9"/>
          <w:sz w:val="20"/>
          <w:szCs w:val="20"/>
          <w:lang w:eastAsia="ar-SA"/>
        </w:rPr>
        <w:t> </w:t>
      </w:r>
      <w:r w:rsidR="00430ABF" w:rsidRPr="00366E1F">
        <w:rPr>
          <w:rFonts w:ascii="Calibri Light" w:hAnsi="Calibri Light" w:cs="Calibri Light"/>
          <w:b/>
          <w:color w:val="262626" w:themeColor="text1" w:themeTint="D9"/>
          <w:sz w:val="20"/>
          <w:szCs w:val="20"/>
          <w:lang w:eastAsia="ar-SA"/>
        </w:rPr>
        <w:t>000</w:t>
      </w:r>
      <w:r w:rsidRPr="00366E1F">
        <w:rPr>
          <w:rFonts w:ascii="Calibri Light" w:hAnsi="Calibri Light" w:cs="Calibri Light"/>
          <w:b/>
          <w:color w:val="262626" w:themeColor="text1" w:themeTint="D9"/>
          <w:sz w:val="20"/>
          <w:szCs w:val="20"/>
          <w:lang w:eastAsia="ar-SA"/>
        </w:rPr>
        <w:t>,00</w:t>
      </w:r>
      <w:r w:rsidR="00430ABF" w:rsidRPr="00366E1F">
        <w:rPr>
          <w:rFonts w:ascii="Calibri Light" w:hAnsi="Calibri Light" w:cs="Calibri Light"/>
          <w:b/>
          <w:color w:val="262626" w:themeColor="text1" w:themeTint="D9"/>
          <w:sz w:val="20"/>
          <w:szCs w:val="20"/>
          <w:lang w:eastAsia="ar-SA"/>
        </w:rPr>
        <w:t xml:space="preserve"> zł</w:t>
      </w:r>
      <w:r w:rsidRPr="00366E1F">
        <w:rPr>
          <w:rFonts w:ascii="Calibri Light" w:hAnsi="Calibri Light" w:cs="Calibri Light"/>
          <w:b/>
          <w:color w:val="262626" w:themeColor="text1" w:themeTint="D9"/>
          <w:sz w:val="20"/>
          <w:szCs w:val="20"/>
          <w:lang w:eastAsia="ar-SA"/>
        </w:rPr>
        <w:t>.</w:t>
      </w:r>
    </w:p>
    <w:p w14:paraId="51DA1BFB" w14:textId="77777777" w:rsidR="00575CD0" w:rsidRDefault="00575CD0" w:rsidP="00CC124D">
      <w:pPr>
        <w:autoSpaceDE w:val="0"/>
        <w:autoSpaceDN w:val="0"/>
        <w:adjustRightInd w:val="0"/>
        <w:spacing w:after="0" w:line="240" w:lineRule="auto"/>
        <w:jc w:val="both"/>
        <w:rPr>
          <w:rFonts w:asciiTheme="majorHAnsi" w:hAnsiTheme="majorHAnsi" w:cstheme="majorHAnsi"/>
          <w:sz w:val="20"/>
          <w:szCs w:val="20"/>
        </w:rPr>
      </w:pPr>
    </w:p>
    <w:p w14:paraId="2FC2F49B" w14:textId="17F5F58F"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UWAGA </w:t>
      </w:r>
    </w:p>
    <w:p w14:paraId="652EA184"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1) Za wykonanie roboty budowlanej Zamawiający uzna doprowadzenie do wystawienia przez inwestora protokołu odbioru końcowego lub innego równoważnego dokumentu; </w:t>
      </w:r>
    </w:p>
    <w:p w14:paraId="48F74288"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0C045BB" w14:textId="59AFB5D3"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2) W przypadku gdy Wykonawca realizował zamówienie, jako jeden z grupy Wykonawców (konsorcjum) może powoływać się jedynie na swoje własne, realne doświadczenie, które zdobył realizując daną część zamówienia</w:t>
      </w:r>
      <w:r w:rsidR="0003649F" w:rsidRPr="00C14EA2">
        <w:rPr>
          <w:rFonts w:asciiTheme="majorHAnsi" w:hAnsiTheme="majorHAnsi" w:cstheme="majorHAnsi"/>
          <w:sz w:val="20"/>
          <w:szCs w:val="20"/>
        </w:rPr>
        <w:t>, która została mu przypisana w </w:t>
      </w:r>
      <w:r w:rsidRPr="00C14EA2">
        <w:rPr>
          <w:rFonts w:asciiTheme="majorHAnsi" w:hAnsiTheme="majorHAnsi" w:cstheme="majorHAnsi"/>
          <w:sz w:val="20"/>
          <w:szCs w:val="20"/>
        </w:rPr>
        <w:t xml:space="preserve">ramach grupy, tzn. może wykazywać się doświadczeniem jedynie w zakresie, jaki rzeczywiście wykonywał. Doświadczenia nie uzyskuje się poprzez sam udział w konsorcjum, lecz poprzez konkretne czynności realizowane w jego ramach. </w:t>
      </w:r>
    </w:p>
    <w:p w14:paraId="7B3FE71B"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D91DE48" w14:textId="3639232E"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3) Jeżeli zakres robót przedstawionych w dokumencie złożonym na potwierdzenie, że robo</w:t>
      </w:r>
      <w:r w:rsidR="00C14EA2" w:rsidRPr="00C14EA2">
        <w:rPr>
          <w:rFonts w:asciiTheme="majorHAnsi" w:hAnsiTheme="majorHAnsi" w:cstheme="majorHAnsi"/>
          <w:sz w:val="20"/>
          <w:szCs w:val="20"/>
        </w:rPr>
        <w:t>ty budowlane zostały wykonane w </w:t>
      </w:r>
      <w:r w:rsidRPr="00C14EA2">
        <w:rPr>
          <w:rFonts w:asciiTheme="majorHAnsi" w:hAnsiTheme="majorHAnsi" w:cstheme="majorHAnsi"/>
          <w:sz w:val="20"/>
          <w:szCs w:val="20"/>
        </w:rPr>
        <w:t>sposób należyty oraz zgodnie z zasadami sztuki budowlanej i prawidłowo ukończone, jest szerszy od powyżej określonego przez Zamawiającego należy w wykazie robót budowlanych podać wartość robót potwierdzających spełnienie warunku</w:t>
      </w:r>
      <w:r w:rsidR="0003649F" w:rsidRPr="00C14EA2">
        <w:rPr>
          <w:rFonts w:asciiTheme="majorHAnsi" w:hAnsiTheme="majorHAnsi" w:cstheme="majorHAnsi"/>
          <w:sz w:val="20"/>
          <w:szCs w:val="20"/>
        </w:rPr>
        <w:t xml:space="preserve"> udziału w </w:t>
      </w:r>
      <w:r w:rsidRPr="00C14EA2">
        <w:rPr>
          <w:rFonts w:asciiTheme="majorHAnsi" w:hAnsiTheme="majorHAnsi" w:cstheme="majorHAnsi"/>
          <w:sz w:val="20"/>
          <w:szCs w:val="20"/>
        </w:rPr>
        <w:t xml:space="preserve">postępowaniu. </w:t>
      </w:r>
    </w:p>
    <w:p w14:paraId="40096A84"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4448152E" w14:textId="0B39BE16" w:rsidR="008579C0" w:rsidRPr="00B3331C" w:rsidRDefault="008579C0" w:rsidP="00CC124D">
      <w:pPr>
        <w:autoSpaceDE w:val="0"/>
        <w:autoSpaceDN w:val="0"/>
        <w:adjustRightInd w:val="0"/>
        <w:spacing w:after="0" w:line="240" w:lineRule="auto"/>
        <w:jc w:val="both"/>
        <w:rPr>
          <w:rFonts w:asciiTheme="majorHAnsi" w:hAnsiTheme="majorHAnsi" w:cstheme="majorHAnsi"/>
          <w:sz w:val="20"/>
          <w:szCs w:val="20"/>
        </w:rPr>
      </w:pPr>
      <w:r w:rsidRPr="00B3331C">
        <w:rPr>
          <w:rFonts w:asciiTheme="majorHAnsi" w:hAnsiTheme="majorHAnsi" w:cstheme="majorHAnsi"/>
          <w:sz w:val="20"/>
          <w:szCs w:val="20"/>
        </w:rPr>
        <w:t xml:space="preserve">4)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w:t>
      </w:r>
      <w:r w:rsidR="0003649F" w:rsidRPr="00B3331C">
        <w:rPr>
          <w:rFonts w:asciiTheme="majorHAnsi" w:hAnsiTheme="majorHAnsi" w:cstheme="majorHAnsi"/>
          <w:sz w:val="20"/>
          <w:szCs w:val="20"/>
        </w:rPr>
        <w:t>dniu zamieszczenia ogłoszenia w </w:t>
      </w:r>
      <w:r w:rsidRPr="00B3331C">
        <w:rPr>
          <w:rFonts w:asciiTheme="majorHAnsi" w:hAnsiTheme="majorHAnsi" w:cstheme="majorHAnsi"/>
          <w:sz w:val="20"/>
          <w:szCs w:val="20"/>
        </w:rPr>
        <w:t xml:space="preserve">Dzienniku Urzędowym Unii Europejskiej (DUUE). Jeżeli w dniu opublikowania ogłoszenia o zamówieniu w DUUE, Narodowy Bank Polski nie opublikuje tabeli kursów walut, Wykonawca winien przyjąć kurs przeliczeniowy według ostatniej tabeli kursów NBP, opublikowanej przed dniem publikacji ogłoszenia o zamówieniu w DUUE. </w:t>
      </w:r>
    </w:p>
    <w:p w14:paraId="1C616DA4"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60B7DD94" w14:textId="0C128BAB"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5) Wykonawca jest obowiązany wykazać spełnienie warunków udziału w postępowaniu określonyc</w:t>
      </w:r>
      <w:r w:rsidR="0003649F" w:rsidRPr="00C14EA2">
        <w:rPr>
          <w:rFonts w:asciiTheme="majorHAnsi" w:hAnsiTheme="majorHAnsi" w:cstheme="majorHAnsi"/>
          <w:sz w:val="20"/>
          <w:szCs w:val="20"/>
        </w:rPr>
        <w:t>h w Ogłoszeniu o </w:t>
      </w:r>
      <w:r w:rsidRPr="00C14EA2">
        <w:rPr>
          <w:rFonts w:asciiTheme="majorHAnsi" w:hAnsiTheme="majorHAnsi" w:cstheme="majorHAnsi"/>
          <w:sz w:val="20"/>
          <w:szCs w:val="20"/>
        </w:rPr>
        <w:t>zamówieniu i SWZ, w sposób i za pomocą dowodów określonych w ustawie Pzp, w Rozporzą</w:t>
      </w:r>
      <w:r w:rsidR="0003649F" w:rsidRPr="00C14EA2">
        <w:rPr>
          <w:rFonts w:asciiTheme="majorHAnsi" w:hAnsiTheme="majorHAnsi" w:cstheme="majorHAnsi"/>
          <w:sz w:val="20"/>
          <w:szCs w:val="20"/>
        </w:rPr>
        <w:t>dzeniu Ministra Rozwoju Pracy i </w:t>
      </w:r>
      <w:r w:rsidRPr="00C14EA2">
        <w:rPr>
          <w:rFonts w:asciiTheme="majorHAnsi" w:hAnsiTheme="majorHAnsi" w:cstheme="majorHAnsi"/>
          <w:sz w:val="20"/>
          <w:szCs w:val="20"/>
        </w:rPr>
        <w:t xml:space="preserve">Technologii z dnia 23 grudnia 2020r. w sprawie podmiotowych środków dowodowych oraz innych dokumentów lub oświadczeń, jakich może żądać zamawiający od wykonawcy (Dz.U. z 2020 r. poz. 2415) oraz Ogłoszeniu o zamówieniu i w SWZ. </w:t>
      </w:r>
    </w:p>
    <w:p w14:paraId="757E452D" w14:textId="77777777" w:rsidR="007E635F" w:rsidRPr="00520944" w:rsidRDefault="007E635F" w:rsidP="007E635F">
      <w:pPr>
        <w:autoSpaceDE w:val="0"/>
        <w:autoSpaceDN w:val="0"/>
        <w:adjustRightInd w:val="0"/>
        <w:spacing w:after="0" w:line="240" w:lineRule="auto"/>
        <w:jc w:val="both"/>
        <w:rPr>
          <w:rFonts w:asciiTheme="majorHAnsi" w:hAnsiTheme="majorHAnsi" w:cstheme="majorHAnsi"/>
          <w:color w:val="FF0000"/>
          <w:sz w:val="20"/>
          <w:szCs w:val="20"/>
        </w:rPr>
      </w:pPr>
    </w:p>
    <w:p w14:paraId="151DCB0B" w14:textId="6FDF11C2" w:rsidR="009A278B" w:rsidRPr="00C65B04" w:rsidRDefault="00616C73" w:rsidP="00616C73">
      <w:pPr>
        <w:autoSpaceDE w:val="0"/>
        <w:autoSpaceDN w:val="0"/>
        <w:adjustRightInd w:val="0"/>
        <w:spacing w:after="0" w:line="240" w:lineRule="auto"/>
        <w:jc w:val="both"/>
        <w:rPr>
          <w:rFonts w:asciiTheme="majorHAnsi" w:hAnsiTheme="majorHAnsi" w:cstheme="majorHAnsi"/>
          <w:b/>
          <w:bCs/>
          <w:sz w:val="20"/>
          <w:szCs w:val="20"/>
        </w:rPr>
      </w:pPr>
      <w:r w:rsidRPr="00C65B04">
        <w:rPr>
          <w:rFonts w:asciiTheme="majorHAnsi" w:hAnsiTheme="majorHAnsi" w:cstheme="majorHAnsi"/>
          <w:b/>
          <w:bCs/>
          <w:sz w:val="20"/>
          <w:szCs w:val="20"/>
        </w:rPr>
        <w:t xml:space="preserve">4.2/ dysponuje lub będzie dysponował osobami niezbędnymi do wykonania niniejszego zamówienia, tj. co najmniej: </w:t>
      </w:r>
    </w:p>
    <w:p w14:paraId="35038487" w14:textId="77777777" w:rsidR="00DB6E82" w:rsidRPr="00C65B04" w:rsidRDefault="00DB6E82" w:rsidP="00DB6E82">
      <w:pPr>
        <w:tabs>
          <w:tab w:val="left" w:pos="-142"/>
        </w:tabs>
        <w:spacing w:after="0" w:line="240" w:lineRule="auto"/>
        <w:jc w:val="both"/>
        <w:rPr>
          <w:rFonts w:ascii="Calibri Light" w:hAnsi="Calibri Light" w:cs="Calibri Light"/>
          <w:bCs/>
          <w:sz w:val="20"/>
          <w:szCs w:val="20"/>
        </w:rPr>
      </w:pPr>
    </w:p>
    <w:p w14:paraId="62FFFA1F" w14:textId="4A6EA094" w:rsidR="00DB6E82" w:rsidRPr="00575CD0" w:rsidRDefault="004869FC" w:rsidP="000C3A1C">
      <w:pPr>
        <w:shd w:val="clear" w:color="auto" w:fill="F2F2F2" w:themeFill="background1" w:themeFillShade="F2"/>
        <w:suppressAutoHyphens/>
        <w:spacing w:after="0" w:line="240" w:lineRule="auto"/>
        <w:ind w:left="567" w:right="21"/>
        <w:jc w:val="both"/>
        <w:rPr>
          <w:rFonts w:ascii="Calibri Light" w:eastAsia="Times New Roman" w:hAnsi="Calibri Light" w:cs="Calibri Light"/>
          <w:b/>
          <w:iCs/>
          <w:color w:val="262626" w:themeColor="text1" w:themeTint="D9"/>
          <w:sz w:val="20"/>
          <w:szCs w:val="20"/>
          <w:lang w:eastAsia="ar-SA"/>
        </w:rPr>
      </w:pPr>
      <w:r w:rsidRPr="00575CD0">
        <w:rPr>
          <w:rFonts w:ascii="Calibri Light" w:eastAsia="Times New Roman" w:hAnsi="Calibri Light" w:cs="Calibri Light"/>
          <w:iCs/>
          <w:color w:val="262626" w:themeColor="text1" w:themeTint="D9"/>
          <w:sz w:val="20"/>
          <w:szCs w:val="20"/>
          <w:lang w:eastAsia="ar-SA"/>
        </w:rPr>
        <w:t xml:space="preserve">-  </w:t>
      </w:r>
      <w:r w:rsidR="00DB6E82" w:rsidRPr="00575CD0">
        <w:rPr>
          <w:rFonts w:ascii="Calibri Light" w:eastAsia="Times New Roman" w:hAnsi="Calibri Light" w:cs="Calibri Light"/>
          <w:b/>
          <w:iCs/>
          <w:color w:val="262626" w:themeColor="text1" w:themeTint="D9"/>
          <w:sz w:val="20"/>
          <w:szCs w:val="20"/>
          <w:lang w:eastAsia="ar-SA"/>
        </w:rPr>
        <w:t xml:space="preserve">1 osobę </w:t>
      </w:r>
      <w:r w:rsidR="00DB6E82" w:rsidRPr="00575CD0">
        <w:rPr>
          <w:rFonts w:ascii="Calibri Light" w:eastAsia="Times New Roman" w:hAnsi="Calibri Light" w:cs="Calibri Light"/>
          <w:iCs/>
          <w:color w:val="262626" w:themeColor="text1" w:themeTint="D9"/>
          <w:sz w:val="20"/>
          <w:szCs w:val="20"/>
          <w:lang w:eastAsia="ar-SA"/>
        </w:rPr>
        <w:t xml:space="preserve">(kierownik budowy) posiadającą uprawnienia do kierowania robotami budowlanymi </w:t>
      </w:r>
      <w:r w:rsidR="00DB6E82" w:rsidRPr="00575CD0">
        <w:rPr>
          <w:rFonts w:ascii="Calibri Light" w:eastAsia="Times New Roman" w:hAnsi="Calibri Light" w:cs="Calibri Light"/>
          <w:b/>
          <w:iCs/>
          <w:color w:val="262626" w:themeColor="text1" w:themeTint="D9"/>
          <w:sz w:val="20"/>
          <w:szCs w:val="20"/>
          <w:lang w:eastAsia="ar-SA"/>
        </w:rPr>
        <w:t xml:space="preserve"> w specjalności drogowej, </w:t>
      </w:r>
    </w:p>
    <w:p w14:paraId="112B5141" w14:textId="77777777" w:rsidR="00DB6E82" w:rsidRPr="00575CD0" w:rsidRDefault="00DB6E82" w:rsidP="000C3A1C">
      <w:pPr>
        <w:shd w:val="clear" w:color="auto" w:fill="F2F2F2" w:themeFill="background1" w:themeFillShade="F2"/>
        <w:suppressAutoHyphens/>
        <w:spacing w:after="0" w:line="240" w:lineRule="auto"/>
        <w:ind w:left="567"/>
        <w:jc w:val="both"/>
        <w:rPr>
          <w:rFonts w:ascii="Calibri Light" w:hAnsi="Calibri Light" w:cs="Calibri"/>
          <w:b/>
          <w:bCs/>
          <w:i/>
          <w:color w:val="262626" w:themeColor="text1" w:themeTint="D9"/>
          <w:sz w:val="20"/>
          <w:szCs w:val="20"/>
          <w:lang w:eastAsia="ar-SA"/>
        </w:rPr>
      </w:pPr>
      <w:r w:rsidRPr="00575CD0">
        <w:rPr>
          <w:rFonts w:ascii="Calibri Light" w:eastAsia="Times New Roman" w:hAnsi="Calibri Light" w:cs="Tahoma"/>
          <w:i/>
          <w:color w:val="262626" w:themeColor="text1" w:themeTint="D9"/>
          <w:sz w:val="20"/>
          <w:szCs w:val="20"/>
          <w:lang w:eastAsia="ar-SA"/>
        </w:rPr>
        <w:t>wpisaną na listę członków Regionalnej Izby Samorządu Zawodowego.</w:t>
      </w:r>
    </w:p>
    <w:p w14:paraId="1B229E1D" w14:textId="1A1891DC" w:rsidR="00C82384" w:rsidRPr="00575CD0" w:rsidRDefault="00C82384" w:rsidP="000C3A1C">
      <w:pPr>
        <w:shd w:val="clear" w:color="auto" w:fill="FFFFFF" w:themeFill="background1"/>
        <w:suppressAutoHyphens/>
        <w:spacing w:after="0" w:line="240" w:lineRule="auto"/>
        <w:ind w:left="567"/>
        <w:jc w:val="both"/>
        <w:rPr>
          <w:rFonts w:ascii="Calibri Light" w:eastAsia="Times New Roman" w:hAnsi="Calibri Light" w:cs="Tahoma"/>
          <w:i/>
          <w:color w:val="262626" w:themeColor="text1" w:themeTint="D9"/>
          <w:sz w:val="20"/>
          <w:szCs w:val="20"/>
          <w:lang w:eastAsia="ar-SA"/>
        </w:rPr>
      </w:pPr>
    </w:p>
    <w:p w14:paraId="65B8D41B" w14:textId="5C46B2B1" w:rsidR="00C65B04" w:rsidRPr="00575CD0" w:rsidRDefault="00C65B04" w:rsidP="000C3A1C">
      <w:pPr>
        <w:shd w:val="clear" w:color="auto" w:fill="F2F2F2" w:themeFill="background1" w:themeFillShade="F2"/>
        <w:spacing w:after="0" w:line="240" w:lineRule="auto"/>
        <w:ind w:left="567"/>
        <w:jc w:val="both"/>
        <w:rPr>
          <w:rFonts w:ascii="Calibri Light" w:hAnsi="Calibri Light" w:cs="Calibri Light"/>
          <w:b/>
          <w:iCs/>
          <w:color w:val="262626" w:themeColor="text1" w:themeTint="D9"/>
          <w:sz w:val="20"/>
          <w:szCs w:val="20"/>
        </w:rPr>
      </w:pPr>
      <w:r w:rsidRPr="00575CD0">
        <w:rPr>
          <w:rFonts w:ascii="Calibri Light" w:hAnsi="Calibri Light" w:cs="Calibri Light"/>
          <w:iCs/>
          <w:color w:val="262626" w:themeColor="text1" w:themeTint="D9"/>
          <w:sz w:val="20"/>
          <w:szCs w:val="20"/>
        </w:rPr>
        <w:t xml:space="preserve">-  </w:t>
      </w:r>
      <w:r w:rsidRPr="00575CD0">
        <w:rPr>
          <w:rFonts w:ascii="Calibri Light" w:hAnsi="Calibri Light" w:cs="Calibri Light"/>
          <w:b/>
          <w:iCs/>
          <w:color w:val="262626" w:themeColor="text1" w:themeTint="D9"/>
          <w:sz w:val="20"/>
          <w:szCs w:val="20"/>
        </w:rPr>
        <w:t xml:space="preserve">1 osobę </w:t>
      </w:r>
      <w:r w:rsidRPr="00575CD0">
        <w:rPr>
          <w:rFonts w:ascii="Calibri Light" w:hAnsi="Calibri Light" w:cs="Calibri Light"/>
          <w:iCs/>
          <w:color w:val="262626" w:themeColor="text1" w:themeTint="D9"/>
          <w:sz w:val="20"/>
          <w:szCs w:val="20"/>
        </w:rPr>
        <w:t xml:space="preserve">(kierownik robót) posiadającą uprawnienia do kierowania robotami budowlanymi </w:t>
      </w:r>
      <w:r w:rsidR="00D80772" w:rsidRPr="00575CD0">
        <w:rPr>
          <w:rFonts w:ascii="Calibri Light" w:hAnsi="Calibri Light" w:cs="Calibri Light"/>
          <w:b/>
          <w:iCs/>
          <w:color w:val="262626" w:themeColor="text1" w:themeTint="D9"/>
          <w:sz w:val="20"/>
          <w:szCs w:val="20"/>
        </w:rPr>
        <w:t>w specjalności instalacyjnej w zakresie sieci wodociągowych i kanalizacyjnych,</w:t>
      </w:r>
    </w:p>
    <w:p w14:paraId="7EADF628" w14:textId="77777777" w:rsidR="00C65B04" w:rsidRPr="00575CD0" w:rsidRDefault="00C65B04" w:rsidP="000C3A1C">
      <w:pPr>
        <w:shd w:val="clear" w:color="auto" w:fill="F2F2F2" w:themeFill="background1" w:themeFillShade="F2"/>
        <w:spacing w:after="0" w:line="240" w:lineRule="auto"/>
        <w:ind w:left="567"/>
        <w:jc w:val="both"/>
        <w:rPr>
          <w:rFonts w:ascii="Calibri Light" w:hAnsi="Calibri Light" w:cs="Calibri Light"/>
          <w:b/>
          <w:iCs/>
          <w:color w:val="262626" w:themeColor="text1" w:themeTint="D9"/>
          <w:sz w:val="20"/>
          <w:szCs w:val="20"/>
        </w:rPr>
      </w:pPr>
      <w:r w:rsidRPr="00575CD0">
        <w:rPr>
          <w:rFonts w:ascii="Calibri Light" w:hAnsi="Calibri Light" w:cs="Tahoma"/>
          <w:i/>
          <w:color w:val="262626" w:themeColor="text1" w:themeTint="D9"/>
          <w:sz w:val="20"/>
          <w:szCs w:val="20"/>
        </w:rPr>
        <w:t>wpisaną na listę członków Regionalnej Izby Samorządu Zawodowego.</w:t>
      </w:r>
    </w:p>
    <w:p w14:paraId="6B08BF0C" w14:textId="43738F91" w:rsidR="007E635F" w:rsidRDefault="007E635F" w:rsidP="007E635F">
      <w:pPr>
        <w:autoSpaceDE w:val="0"/>
        <w:autoSpaceDN w:val="0"/>
        <w:adjustRightInd w:val="0"/>
        <w:spacing w:after="0" w:line="240" w:lineRule="auto"/>
        <w:jc w:val="both"/>
        <w:rPr>
          <w:rFonts w:asciiTheme="majorHAnsi" w:hAnsiTheme="majorHAnsi" w:cstheme="majorHAnsi"/>
          <w:color w:val="FF0000"/>
          <w:sz w:val="20"/>
          <w:szCs w:val="20"/>
        </w:rPr>
      </w:pPr>
    </w:p>
    <w:p w14:paraId="435798D3" w14:textId="77777777" w:rsidR="00366E1F" w:rsidRDefault="00366E1F" w:rsidP="007E635F">
      <w:pPr>
        <w:autoSpaceDE w:val="0"/>
        <w:autoSpaceDN w:val="0"/>
        <w:adjustRightInd w:val="0"/>
        <w:spacing w:after="0" w:line="240" w:lineRule="auto"/>
        <w:jc w:val="both"/>
        <w:rPr>
          <w:rFonts w:asciiTheme="majorHAnsi" w:hAnsiTheme="majorHAnsi" w:cstheme="majorHAnsi"/>
          <w:color w:val="FF0000"/>
          <w:sz w:val="20"/>
          <w:szCs w:val="20"/>
        </w:rPr>
      </w:pPr>
    </w:p>
    <w:p w14:paraId="72E499AF" w14:textId="0869CE1A" w:rsidR="008579C0" w:rsidRPr="000F51C5"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7.2/ </w:t>
      </w:r>
      <w:r w:rsidR="008579C0" w:rsidRPr="00B3331C">
        <w:rPr>
          <w:rFonts w:asciiTheme="majorHAnsi" w:hAnsiTheme="majorHAnsi" w:cstheme="majorHAnsi"/>
          <w:sz w:val="20"/>
          <w:szCs w:val="20"/>
        </w:rPr>
        <w:t>Każda z ww. osób winna posiadać uprawnienia budowlane zgodne z art. 12-1</w:t>
      </w:r>
      <w:r w:rsidR="00102D1F" w:rsidRPr="00B3331C">
        <w:rPr>
          <w:rFonts w:asciiTheme="majorHAnsi" w:hAnsiTheme="majorHAnsi" w:cstheme="majorHAnsi"/>
          <w:sz w:val="20"/>
          <w:szCs w:val="20"/>
        </w:rPr>
        <w:t>6</w:t>
      </w:r>
      <w:r w:rsidR="008579C0" w:rsidRPr="00B3331C">
        <w:rPr>
          <w:rFonts w:asciiTheme="majorHAnsi" w:hAnsiTheme="majorHAnsi" w:cstheme="majorHAnsi"/>
          <w:sz w:val="20"/>
          <w:szCs w:val="20"/>
        </w:rPr>
        <w:t xml:space="preserve"> ustawy z dnia 7 lipca 1994 r. Prawo budowlane </w:t>
      </w:r>
      <w:r w:rsidR="00616C73" w:rsidRPr="00B3331C">
        <w:rPr>
          <w:rFonts w:asciiTheme="majorHAnsi" w:hAnsiTheme="majorHAnsi" w:cstheme="majorHAnsi"/>
          <w:sz w:val="20"/>
          <w:szCs w:val="20"/>
        </w:rPr>
        <w:t>(tj. Dz. U. 202</w:t>
      </w:r>
      <w:r w:rsidR="005D353E">
        <w:rPr>
          <w:rFonts w:asciiTheme="majorHAnsi" w:hAnsiTheme="majorHAnsi" w:cstheme="majorHAnsi"/>
          <w:sz w:val="20"/>
          <w:szCs w:val="20"/>
        </w:rPr>
        <w:t>2</w:t>
      </w:r>
      <w:r w:rsidR="00616C73" w:rsidRPr="00B3331C">
        <w:rPr>
          <w:rFonts w:asciiTheme="majorHAnsi" w:hAnsiTheme="majorHAnsi" w:cstheme="majorHAnsi"/>
          <w:sz w:val="20"/>
          <w:szCs w:val="20"/>
        </w:rPr>
        <w:t xml:space="preserve"> r</w:t>
      </w:r>
      <w:r w:rsidR="005D353E">
        <w:rPr>
          <w:rFonts w:asciiTheme="majorHAnsi" w:hAnsiTheme="majorHAnsi" w:cstheme="majorHAnsi"/>
          <w:sz w:val="20"/>
          <w:szCs w:val="20"/>
        </w:rPr>
        <w:t>.</w:t>
      </w:r>
      <w:r w:rsidR="00616C73" w:rsidRPr="00B3331C">
        <w:rPr>
          <w:rFonts w:asciiTheme="majorHAnsi" w:hAnsiTheme="majorHAnsi" w:cstheme="majorHAnsi"/>
          <w:sz w:val="20"/>
          <w:szCs w:val="20"/>
        </w:rPr>
        <w:t xml:space="preserve"> poz. </w:t>
      </w:r>
      <w:r w:rsidR="005D353E">
        <w:rPr>
          <w:rFonts w:asciiTheme="majorHAnsi" w:hAnsiTheme="majorHAnsi" w:cstheme="majorHAnsi"/>
          <w:sz w:val="20"/>
          <w:szCs w:val="20"/>
        </w:rPr>
        <w:t>88</w:t>
      </w:r>
      <w:r w:rsidR="00616C73" w:rsidRPr="00B3331C">
        <w:rPr>
          <w:rFonts w:asciiTheme="majorHAnsi" w:hAnsiTheme="majorHAnsi" w:cstheme="majorHAnsi"/>
          <w:sz w:val="20"/>
          <w:szCs w:val="20"/>
        </w:rPr>
        <w:t xml:space="preserve">) </w:t>
      </w:r>
      <w:r w:rsidR="008579C0" w:rsidRPr="000F51C5">
        <w:rPr>
          <w:rFonts w:asciiTheme="majorHAnsi" w:hAnsiTheme="majorHAnsi" w:cstheme="majorHAnsi"/>
          <w:sz w:val="20"/>
          <w:szCs w:val="20"/>
        </w:rPr>
        <w:t xml:space="preserve">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w:t>
      </w:r>
      <w:r w:rsidR="00102D1F" w:rsidRPr="000F51C5">
        <w:rPr>
          <w:rFonts w:asciiTheme="majorHAnsi" w:hAnsiTheme="majorHAnsi" w:cstheme="majorHAnsi"/>
          <w:sz w:val="20"/>
          <w:szCs w:val="20"/>
        </w:rPr>
        <w:t xml:space="preserve">z dnia 15  grudnia 2000 r. </w:t>
      </w:r>
      <w:r w:rsidR="008579C0" w:rsidRPr="000F51C5">
        <w:rPr>
          <w:rFonts w:asciiTheme="majorHAnsi" w:hAnsiTheme="majorHAnsi" w:cstheme="majorHAnsi"/>
          <w:sz w:val="20"/>
          <w:szCs w:val="20"/>
        </w:rPr>
        <w:t xml:space="preserve">o samorządach zawodowych architektów oraz inżynierów budownictwa. </w:t>
      </w:r>
    </w:p>
    <w:p w14:paraId="46E8CFC0"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6C76D848" w14:textId="23B7C6BC" w:rsidR="008579C0" w:rsidRPr="008C0818" w:rsidRDefault="000C3A1C" w:rsidP="00CC124D">
      <w:pPr>
        <w:pStyle w:val="Default"/>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 xml:space="preserve">7.3/ </w:t>
      </w:r>
      <w:r w:rsidR="008579C0" w:rsidRPr="008C0818">
        <w:rPr>
          <w:rFonts w:asciiTheme="majorHAnsi" w:hAnsiTheme="majorHAnsi" w:cstheme="majorHAnsi"/>
          <w:color w:val="auto"/>
          <w:sz w:val="20"/>
          <w:szCs w:val="20"/>
        </w:rPr>
        <w:t>Przez uprawnienia budowlane do kierowania robotami budowlanymi rozumie się uprawnienia do sprawowania samodzielnych funkcji technicznych w budownictwie, wydane na podstawie Prawa Budowlanego (</w:t>
      </w:r>
      <w:r w:rsidR="00102D1F" w:rsidRPr="008C0818">
        <w:rPr>
          <w:rFonts w:asciiTheme="majorHAnsi" w:hAnsiTheme="majorHAnsi" w:cstheme="majorHAnsi"/>
          <w:color w:val="auto"/>
          <w:sz w:val="20"/>
          <w:szCs w:val="20"/>
        </w:rPr>
        <w:t>tj. Dz. U. 202</w:t>
      </w:r>
      <w:r w:rsidR="00A33684">
        <w:rPr>
          <w:rFonts w:asciiTheme="majorHAnsi" w:hAnsiTheme="majorHAnsi" w:cstheme="majorHAnsi"/>
          <w:color w:val="auto"/>
          <w:sz w:val="20"/>
          <w:szCs w:val="20"/>
        </w:rPr>
        <w:t>1</w:t>
      </w:r>
      <w:r w:rsidR="00102D1F" w:rsidRPr="008C0818">
        <w:rPr>
          <w:rFonts w:asciiTheme="majorHAnsi" w:hAnsiTheme="majorHAnsi" w:cstheme="majorHAnsi"/>
          <w:color w:val="auto"/>
          <w:sz w:val="20"/>
          <w:szCs w:val="20"/>
        </w:rPr>
        <w:t xml:space="preserve"> r poz. </w:t>
      </w:r>
      <w:r w:rsidR="00A33684">
        <w:rPr>
          <w:rFonts w:asciiTheme="majorHAnsi" w:hAnsiTheme="majorHAnsi" w:cstheme="majorHAnsi"/>
          <w:color w:val="auto"/>
          <w:sz w:val="20"/>
          <w:szCs w:val="20"/>
        </w:rPr>
        <w:t>2351</w:t>
      </w:r>
      <w:r w:rsidR="00102D1F" w:rsidRPr="008C0818">
        <w:rPr>
          <w:rFonts w:asciiTheme="majorHAnsi" w:hAnsiTheme="majorHAnsi" w:cstheme="majorHAnsi"/>
          <w:color w:val="auto"/>
          <w:sz w:val="20"/>
          <w:szCs w:val="20"/>
        </w:rPr>
        <w:t xml:space="preserve"> z późn. zm.</w:t>
      </w:r>
      <w:r w:rsidR="008579C0" w:rsidRPr="008C0818">
        <w:rPr>
          <w:rFonts w:asciiTheme="majorHAnsi" w:hAnsiTheme="majorHAnsi" w:cstheme="majorHAnsi"/>
          <w:color w:val="auto"/>
          <w:sz w:val="20"/>
          <w:szCs w:val="20"/>
        </w:rPr>
        <w:t xml:space="preserve">)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Samodzielne funkcje techniczne w budownictwie mogą wykonywać wyłącznie osoby posiadające odpowiednie wykształcenie techniczne i praktykę zawodową, dostosowane do rodzaju skomplikowania działalności i innych wymagań związanych z wykonywaną funkcją, stwierdzone decyzją, zwaną uprawnieniami budowlanymi (zgodnie z art. 12 Ustawy z dnia 7 lipca 1994r Prawo Budowlane </w:t>
      </w:r>
      <w:r w:rsidR="00102D1F" w:rsidRPr="008C0818">
        <w:rPr>
          <w:rFonts w:asciiTheme="majorHAnsi" w:hAnsiTheme="majorHAnsi" w:cstheme="majorHAnsi"/>
          <w:color w:val="auto"/>
          <w:sz w:val="20"/>
          <w:szCs w:val="20"/>
        </w:rPr>
        <w:t xml:space="preserve">tj. </w:t>
      </w:r>
      <w:r w:rsidR="008579C0" w:rsidRPr="008C0818">
        <w:rPr>
          <w:rFonts w:asciiTheme="majorHAnsi" w:hAnsiTheme="majorHAnsi" w:cstheme="majorHAnsi"/>
          <w:color w:val="auto"/>
          <w:sz w:val="20"/>
          <w:szCs w:val="20"/>
        </w:rPr>
        <w:t>Dz.</w:t>
      </w:r>
      <w:r w:rsidR="00102D1F" w:rsidRPr="008C0818">
        <w:rPr>
          <w:rFonts w:asciiTheme="majorHAnsi" w:hAnsiTheme="majorHAnsi" w:cstheme="majorHAnsi"/>
          <w:color w:val="auto"/>
          <w:sz w:val="20"/>
          <w:szCs w:val="20"/>
        </w:rPr>
        <w:t xml:space="preserve"> </w:t>
      </w:r>
      <w:r w:rsidR="008579C0" w:rsidRPr="008C0818">
        <w:rPr>
          <w:rFonts w:asciiTheme="majorHAnsi" w:hAnsiTheme="majorHAnsi" w:cstheme="majorHAnsi"/>
          <w:color w:val="auto"/>
          <w:sz w:val="20"/>
          <w:szCs w:val="20"/>
        </w:rPr>
        <w:t xml:space="preserve">U. </w:t>
      </w:r>
      <w:r w:rsidR="00102D1F" w:rsidRPr="008C0818">
        <w:rPr>
          <w:rFonts w:asciiTheme="majorHAnsi" w:hAnsiTheme="majorHAnsi" w:cstheme="majorHAnsi"/>
          <w:color w:val="auto"/>
          <w:sz w:val="20"/>
          <w:szCs w:val="20"/>
        </w:rPr>
        <w:t>202</w:t>
      </w:r>
      <w:r w:rsidR="00A33684">
        <w:rPr>
          <w:rFonts w:asciiTheme="majorHAnsi" w:hAnsiTheme="majorHAnsi" w:cstheme="majorHAnsi"/>
          <w:color w:val="auto"/>
          <w:sz w:val="20"/>
          <w:szCs w:val="20"/>
        </w:rPr>
        <w:t>1</w:t>
      </w:r>
      <w:r w:rsidR="00102D1F" w:rsidRPr="008C0818">
        <w:rPr>
          <w:rFonts w:asciiTheme="majorHAnsi" w:hAnsiTheme="majorHAnsi" w:cstheme="majorHAnsi"/>
          <w:color w:val="auto"/>
          <w:sz w:val="20"/>
          <w:szCs w:val="20"/>
        </w:rPr>
        <w:t xml:space="preserve"> r poz. </w:t>
      </w:r>
      <w:r w:rsidR="00A33684">
        <w:rPr>
          <w:rFonts w:asciiTheme="majorHAnsi" w:hAnsiTheme="majorHAnsi" w:cstheme="majorHAnsi"/>
          <w:color w:val="auto"/>
          <w:sz w:val="20"/>
          <w:szCs w:val="20"/>
        </w:rPr>
        <w:t>2351</w:t>
      </w:r>
      <w:r w:rsidR="00102D1F" w:rsidRPr="008C0818">
        <w:rPr>
          <w:rFonts w:asciiTheme="majorHAnsi" w:hAnsiTheme="majorHAnsi" w:cstheme="majorHAnsi"/>
          <w:color w:val="auto"/>
          <w:sz w:val="20"/>
          <w:szCs w:val="20"/>
        </w:rPr>
        <w:t xml:space="preserve"> </w:t>
      </w:r>
      <w:r w:rsidR="008579C0" w:rsidRPr="008C0818">
        <w:rPr>
          <w:rFonts w:asciiTheme="majorHAnsi" w:hAnsiTheme="majorHAnsi" w:cstheme="majorHAnsi"/>
          <w:color w:val="auto"/>
          <w:sz w:val="20"/>
          <w:szCs w:val="20"/>
        </w:rPr>
        <w:t>z późn.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w:t>
      </w:r>
      <w:r w:rsidR="00102D1F" w:rsidRPr="008C0818">
        <w:rPr>
          <w:rFonts w:asciiTheme="majorHAnsi" w:hAnsiTheme="majorHAnsi" w:cstheme="majorHAnsi"/>
          <w:color w:val="auto"/>
          <w:sz w:val="20"/>
          <w:szCs w:val="20"/>
        </w:rPr>
        <w:t>tj. Dz. U. 202</w:t>
      </w:r>
      <w:r w:rsidR="00A33684">
        <w:rPr>
          <w:rFonts w:asciiTheme="majorHAnsi" w:hAnsiTheme="majorHAnsi" w:cstheme="majorHAnsi"/>
          <w:color w:val="auto"/>
          <w:sz w:val="20"/>
          <w:szCs w:val="20"/>
        </w:rPr>
        <w:t>1</w:t>
      </w:r>
      <w:r w:rsidR="00102D1F" w:rsidRPr="008C0818">
        <w:rPr>
          <w:rFonts w:asciiTheme="majorHAnsi" w:hAnsiTheme="majorHAnsi" w:cstheme="majorHAnsi"/>
          <w:color w:val="auto"/>
          <w:sz w:val="20"/>
          <w:szCs w:val="20"/>
        </w:rPr>
        <w:t xml:space="preserve"> r poz. </w:t>
      </w:r>
      <w:r w:rsidR="00A33684">
        <w:rPr>
          <w:rFonts w:asciiTheme="majorHAnsi" w:hAnsiTheme="majorHAnsi" w:cstheme="majorHAnsi"/>
          <w:color w:val="auto"/>
          <w:sz w:val="20"/>
          <w:szCs w:val="20"/>
        </w:rPr>
        <w:t>2351</w:t>
      </w:r>
      <w:r w:rsidR="00102D1F" w:rsidRPr="008C0818">
        <w:rPr>
          <w:rFonts w:asciiTheme="majorHAnsi" w:hAnsiTheme="majorHAnsi" w:cstheme="majorHAnsi"/>
          <w:color w:val="auto"/>
          <w:sz w:val="20"/>
          <w:szCs w:val="20"/>
        </w:rPr>
        <w:t xml:space="preserve"> z późn. zm.</w:t>
      </w:r>
      <w:r w:rsidR="008579C0" w:rsidRPr="008C0818">
        <w:rPr>
          <w:rFonts w:asciiTheme="majorHAnsi" w:hAnsiTheme="majorHAnsi" w:cstheme="majorHAnsi"/>
          <w:color w:val="auto"/>
          <w:sz w:val="20"/>
          <w:szCs w:val="20"/>
        </w:rPr>
        <w:t xml:space="preserve">) oraz przepisów ustawy </w:t>
      </w:r>
      <w:r w:rsidR="00102D1F" w:rsidRPr="008C0818">
        <w:rPr>
          <w:rFonts w:asciiTheme="majorHAnsi" w:hAnsiTheme="majorHAnsi" w:cstheme="majorHAnsi"/>
          <w:color w:val="auto"/>
          <w:sz w:val="20"/>
          <w:szCs w:val="20"/>
        </w:rPr>
        <w:t xml:space="preserve">z 22 grudnia 2015 r, </w:t>
      </w:r>
      <w:r w:rsidR="008579C0" w:rsidRPr="008C0818">
        <w:rPr>
          <w:rFonts w:asciiTheme="majorHAnsi" w:hAnsiTheme="majorHAnsi" w:cstheme="majorHAnsi"/>
          <w:color w:val="auto"/>
          <w:sz w:val="20"/>
          <w:szCs w:val="20"/>
        </w:rPr>
        <w:t>o zasadach uznawania kwalifikacji zawodowych nabytych w państwach członkowskich Unii Europejskiej (Dz. U. z  20</w:t>
      </w:r>
      <w:r w:rsidR="00102D1F" w:rsidRPr="008C0818">
        <w:rPr>
          <w:rFonts w:asciiTheme="majorHAnsi" w:hAnsiTheme="majorHAnsi" w:cstheme="majorHAnsi"/>
          <w:color w:val="auto"/>
          <w:sz w:val="20"/>
          <w:szCs w:val="20"/>
        </w:rPr>
        <w:t>20</w:t>
      </w:r>
      <w:r w:rsidR="008579C0" w:rsidRPr="008C0818">
        <w:rPr>
          <w:rFonts w:asciiTheme="majorHAnsi" w:hAnsiTheme="majorHAnsi" w:cstheme="majorHAnsi"/>
          <w:color w:val="auto"/>
          <w:sz w:val="20"/>
          <w:szCs w:val="20"/>
        </w:rPr>
        <w:t xml:space="preserve"> r., poz. </w:t>
      </w:r>
      <w:r w:rsidR="00102D1F" w:rsidRPr="008C0818">
        <w:rPr>
          <w:rFonts w:asciiTheme="majorHAnsi" w:hAnsiTheme="majorHAnsi" w:cstheme="majorHAnsi"/>
          <w:color w:val="auto"/>
          <w:sz w:val="20"/>
          <w:szCs w:val="20"/>
        </w:rPr>
        <w:t>220</w:t>
      </w:r>
      <w:r w:rsidR="008579C0" w:rsidRPr="008C0818">
        <w:rPr>
          <w:rFonts w:asciiTheme="majorHAnsi" w:hAnsiTheme="majorHAnsi" w:cstheme="majorHAnsi"/>
          <w:color w:val="auto"/>
          <w:sz w:val="20"/>
          <w:szCs w:val="20"/>
        </w:rPr>
        <w:t xml:space="preserve">). </w:t>
      </w:r>
    </w:p>
    <w:p w14:paraId="265432B3" w14:textId="77777777" w:rsidR="00505311" w:rsidRPr="008C0818" w:rsidRDefault="00505311" w:rsidP="00CC124D">
      <w:pPr>
        <w:pStyle w:val="Default"/>
        <w:spacing w:after="0" w:line="240" w:lineRule="auto"/>
        <w:jc w:val="both"/>
        <w:rPr>
          <w:rFonts w:asciiTheme="majorHAnsi" w:hAnsiTheme="majorHAnsi" w:cstheme="majorHAnsi"/>
          <w:color w:val="auto"/>
          <w:sz w:val="20"/>
          <w:szCs w:val="20"/>
        </w:rPr>
      </w:pPr>
    </w:p>
    <w:p w14:paraId="0729D047" w14:textId="78A567CA" w:rsidR="008579C0" w:rsidRPr="008C0818"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7.4/ </w:t>
      </w:r>
      <w:r w:rsidR="008579C0" w:rsidRPr="008C0818">
        <w:rPr>
          <w:rFonts w:asciiTheme="majorHAnsi" w:hAnsiTheme="majorHAnsi" w:cstheme="majorHAnsi"/>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6A27DFB3" w14:textId="77777777" w:rsidR="008579C0" w:rsidRPr="008C0818"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16BDC0CE" w14:textId="3D4153CC" w:rsidR="008579C0" w:rsidRPr="008C0818"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7.5/ </w:t>
      </w:r>
      <w:r w:rsidR="008579C0" w:rsidRPr="008C0818">
        <w:rPr>
          <w:rFonts w:asciiTheme="majorHAnsi" w:hAnsiTheme="majorHAnsi" w:cstheme="majorHAnsi"/>
          <w:sz w:val="20"/>
          <w:szCs w:val="20"/>
        </w:rPr>
        <w:t xml:space="preserve">Jako wykonanie (zakończenie) zadania należy rozumieć podpisanie protokołu odbioru końcowego robót lub równoważnego dokumentu bez uwag i uzyskanie decyzji w sprawie pozwolenia na użytkowanie obiektu. </w:t>
      </w:r>
    </w:p>
    <w:p w14:paraId="7C4667C3" w14:textId="77777777" w:rsidR="00E32A57" w:rsidRDefault="00E32A57" w:rsidP="00CC124D">
      <w:pPr>
        <w:autoSpaceDE w:val="0"/>
        <w:autoSpaceDN w:val="0"/>
        <w:adjustRightInd w:val="0"/>
        <w:spacing w:after="0" w:line="240" w:lineRule="auto"/>
        <w:jc w:val="both"/>
        <w:rPr>
          <w:rFonts w:asciiTheme="majorHAnsi" w:hAnsiTheme="majorHAnsi" w:cstheme="majorHAnsi"/>
          <w:sz w:val="20"/>
          <w:szCs w:val="20"/>
        </w:rPr>
      </w:pPr>
    </w:p>
    <w:p w14:paraId="22660378" w14:textId="3407A458" w:rsidR="008579C0" w:rsidRPr="008C0818" w:rsidRDefault="008579C0" w:rsidP="00CC124D">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 xml:space="preserve">UWAGA: </w:t>
      </w:r>
    </w:p>
    <w:p w14:paraId="3E9FE8C3"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1. Zamawiający uzna powyższy warunek również za spełniony jeżeli Wykonawca dysponować będzie osobami posiadającymi kwalifikacje równoważne oraz wydane w oparciu o wcześniej obowiązujące przepisy. </w:t>
      </w:r>
    </w:p>
    <w:p w14:paraId="17B15656"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0949DE63" w14:textId="4B9E3F54"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 (Dz. U. z 2020 r. , poz. 220 ze zm.). </w:t>
      </w:r>
    </w:p>
    <w:p w14:paraId="71E537D4" w14:textId="77777777" w:rsidR="008579C0" w:rsidRPr="00520944"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019BC53E"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4FEA8D80" w14:textId="77777777" w:rsidR="008579C0" w:rsidRPr="00520944"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74434742" w14:textId="29E91748" w:rsidR="008579C0" w:rsidRPr="008C0818" w:rsidRDefault="008579C0" w:rsidP="00CC124D">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7.</w:t>
      </w:r>
      <w:r w:rsidR="000C3A1C">
        <w:rPr>
          <w:rFonts w:asciiTheme="majorHAnsi" w:hAnsiTheme="majorHAnsi" w:cstheme="majorHAnsi"/>
          <w:sz w:val="20"/>
          <w:szCs w:val="20"/>
        </w:rPr>
        <w:t>6</w:t>
      </w:r>
      <w:r w:rsidRPr="008C0818">
        <w:rPr>
          <w:rFonts w:asciiTheme="majorHAnsi" w:hAnsiTheme="majorHAnsi" w:cstheme="majorHAnsi"/>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54119986" w14:textId="77777777" w:rsidR="008579C0" w:rsidRPr="00520944"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38055405" w14:textId="186CF72E" w:rsidR="008579C0" w:rsidRPr="008C0818" w:rsidRDefault="008579C0" w:rsidP="00CC124D">
      <w:pPr>
        <w:pStyle w:val="Default"/>
        <w:spacing w:after="0" w:line="240" w:lineRule="auto"/>
        <w:jc w:val="both"/>
        <w:rPr>
          <w:rFonts w:asciiTheme="majorHAnsi" w:eastAsia="Calibri" w:hAnsiTheme="majorHAnsi" w:cstheme="majorHAnsi"/>
          <w:color w:val="auto"/>
          <w:sz w:val="20"/>
          <w:szCs w:val="20"/>
          <w:lang w:eastAsia="pl-PL"/>
        </w:rPr>
      </w:pPr>
      <w:r w:rsidRPr="008C0818">
        <w:rPr>
          <w:rFonts w:asciiTheme="majorHAnsi" w:hAnsiTheme="majorHAnsi" w:cstheme="majorHAnsi"/>
          <w:color w:val="auto"/>
          <w:sz w:val="20"/>
          <w:szCs w:val="20"/>
        </w:rPr>
        <w:t>7.</w:t>
      </w:r>
      <w:r w:rsidR="000C3A1C">
        <w:rPr>
          <w:rFonts w:asciiTheme="majorHAnsi" w:hAnsiTheme="majorHAnsi" w:cstheme="majorHAnsi"/>
          <w:color w:val="auto"/>
          <w:sz w:val="20"/>
          <w:szCs w:val="20"/>
        </w:rPr>
        <w:t>7</w:t>
      </w:r>
      <w:r w:rsidRPr="008C0818">
        <w:rPr>
          <w:rFonts w:asciiTheme="majorHAnsi" w:hAnsiTheme="majorHAnsi" w:cstheme="majorHAnsi"/>
          <w:color w:val="auto"/>
          <w:sz w:val="20"/>
          <w:szCs w:val="20"/>
        </w:rPr>
        <w:t xml:space="preserve">/ </w:t>
      </w:r>
      <w:r w:rsidR="003044F1" w:rsidRPr="00F71034">
        <w:rPr>
          <w:rFonts w:ascii="Calibri Light" w:hAnsi="Calibri Light" w:cs="Calibri Light"/>
          <w:color w:val="auto"/>
          <w:sz w:val="20"/>
          <w:szCs w:val="20"/>
        </w:rPr>
        <w:t xml:space="preserve">W przypadku wspólnego ubiegania się o zamówienie przez Wykonawców, </w:t>
      </w:r>
      <w:r w:rsidR="003044F1" w:rsidRPr="00F71034">
        <w:rPr>
          <w:rFonts w:ascii="Calibri Light" w:hAnsi="Calibri Light" w:cs="Calibri Light"/>
          <w:b/>
          <w:bCs/>
          <w:color w:val="auto"/>
          <w:sz w:val="20"/>
          <w:szCs w:val="20"/>
        </w:rPr>
        <w:t>oświadczenie</w:t>
      </w:r>
      <w:r w:rsidR="003044F1" w:rsidRPr="00F71034">
        <w:rPr>
          <w:rFonts w:ascii="Calibri Light" w:hAnsi="Calibri Light" w:cs="Calibri Light"/>
          <w:color w:val="auto"/>
          <w:sz w:val="20"/>
          <w:szCs w:val="20"/>
        </w:rPr>
        <w:t xml:space="preserve">, </w:t>
      </w:r>
      <w:r w:rsidR="003044F1" w:rsidRPr="00F71034">
        <w:rPr>
          <w:rFonts w:ascii="Calibri Light" w:hAnsi="Calibri Light" w:cs="Calibri Light"/>
          <w:b/>
          <w:bCs/>
          <w:color w:val="auto"/>
          <w:sz w:val="20"/>
          <w:szCs w:val="20"/>
        </w:rPr>
        <w:t>o którym mowa w art. 125 ust. 1 Ustawy Pzp, którego wzór stanowi</w:t>
      </w:r>
      <w:r w:rsidR="003044F1" w:rsidRPr="00F71034">
        <w:rPr>
          <w:rFonts w:ascii="Calibri Light" w:hAnsi="Calibri Light" w:cs="Calibri Light"/>
          <w:color w:val="auto"/>
          <w:sz w:val="20"/>
          <w:szCs w:val="20"/>
        </w:rPr>
        <w:t xml:space="preserve"> </w:t>
      </w:r>
      <w:r w:rsidR="003044F1" w:rsidRPr="00F71034">
        <w:rPr>
          <w:rFonts w:ascii="Calibri Light" w:hAnsi="Calibri Light" w:cs="Calibri Light"/>
          <w:b/>
          <w:bCs/>
          <w:color w:val="auto"/>
          <w:sz w:val="20"/>
          <w:szCs w:val="20"/>
        </w:rPr>
        <w:t>załącznik nr 2 do</w:t>
      </w:r>
      <w:r w:rsidR="003044F1" w:rsidRPr="00F71034">
        <w:rPr>
          <w:rFonts w:ascii="Calibri Light" w:hAnsi="Calibri Light" w:cs="Calibri Light"/>
          <w:color w:val="auto"/>
          <w:sz w:val="20"/>
          <w:szCs w:val="20"/>
        </w:rPr>
        <w:t xml:space="preserve"> </w:t>
      </w:r>
      <w:r w:rsidR="003044F1" w:rsidRPr="00F71034">
        <w:rPr>
          <w:rFonts w:ascii="Calibri Light" w:hAnsi="Calibri Light" w:cs="Calibri Light"/>
          <w:b/>
          <w:bCs/>
          <w:color w:val="auto"/>
          <w:sz w:val="20"/>
          <w:szCs w:val="20"/>
        </w:rPr>
        <w:t xml:space="preserve">SWZ </w:t>
      </w:r>
      <w:r w:rsidR="003044F1" w:rsidRPr="00F71034">
        <w:rPr>
          <w:rFonts w:ascii="Calibri Light" w:hAnsi="Calibri Light" w:cs="Calibri Light"/>
          <w:color w:val="auto"/>
          <w:sz w:val="20"/>
          <w:szCs w:val="20"/>
        </w:rPr>
        <w:t xml:space="preserve"> oraz </w:t>
      </w:r>
      <w:r w:rsidR="003044F1" w:rsidRPr="00F71034">
        <w:rPr>
          <w:rFonts w:ascii="Calibri Light" w:hAnsi="Calibri Light" w:cs="Calibri Light"/>
          <w:b/>
          <w:color w:val="auto"/>
          <w:sz w:val="20"/>
          <w:szCs w:val="20"/>
        </w:rPr>
        <w:t xml:space="preserve">oświadczenie o którym mowa art. 7 ust. 1 Ustawy z dnia 15 kwietnia 2022 r. o szczególnych rozwiązaniach w zakresie przeciwdziałania wspieraniu agresji na Ukrainę oraz służących ochronie bezpieczeństwa narodowego (Dz. U z 2022 r. poz. 835) zwana dalej „ustawą” </w:t>
      </w:r>
      <w:r w:rsidR="003044F1" w:rsidRPr="00F71034">
        <w:rPr>
          <w:rFonts w:ascii="Calibri Light" w:hAnsi="Calibri Light" w:cs="Calibri Light"/>
          <w:color w:val="auto"/>
          <w:sz w:val="20"/>
          <w:szCs w:val="20"/>
        </w:rPr>
        <w:t>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3F752872"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5B9B61B8" w14:textId="424F2E3F" w:rsidR="00B963FE" w:rsidRPr="008C0818" w:rsidRDefault="008579C0" w:rsidP="00B963FE">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7.</w:t>
      </w:r>
      <w:r w:rsidR="000C3A1C">
        <w:rPr>
          <w:rFonts w:asciiTheme="majorHAnsi" w:hAnsiTheme="majorHAnsi" w:cstheme="majorHAnsi"/>
          <w:sz w:val="20"/>
          <w:szCs w:val="20"/>
        </w:rPr>
        <w:t>8</w:t>
      </w:r>
      <w:r w:rsidRPr="008C0818">
        <w:rPr>
          <w:rFonts w:asciiTheme="majorHAnsi" w:hAnsiTheme="majorHAnsi" w:cstheme="majorHAnsi"/>
          <w:sz w:val="20"/>
          <w:szCs w:val="20"/>
        </w:rPr>
        <w:t xml:space="preserve">/ </w:t>
      </w:r>
      <w:r w:rsidR="00B963FE" w:rsidRPr="008C0818">
        <w:rPr>
          <w:rFonts w:ascii="Calibri Light" w:hAnsi="Calibri Light" w:cs="Calibri Light"/>
          <w:sz w:val="20"/>
          <w:szCs w:val="20"/>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00B963FE" w:rsidRPr="009A7C0B">
        <w:rPr>
          <w:b/>
          <w:bCs/>
        </w:rPr>
        <w:t>.</w:t>
      </w:r>
      <w:r w:rsidR="00B963FE" w:rsidRPr="008C0818">
        <w:t xml:space="preserve"> </w:t>
      </w:r>
    </w:p>
    <w:p w14:paraId="3F072D15" w14:textId="5E268AAB" w:rsidR="00865612" w:rsidRDefault="00865612" w:rsidP="00CC124D">
      <w:pPr>
        <w:spacing w:after="0" w:line="240" w:lineRule="auto"/>
        <w:rPr>
          <w:rFonts w:asciiTheme="majorHAnsi" w:hAnsiTheme="majorHAnsi" w:cstheme="majorHAnsi"/>
          <w:color w:val="FF0000"/>
          <w:sz w:val="20"/>
          <w:szCs w:val="20"/>
        </w:rPr>
      </w:pPr>
    </w:p>
    <w:p w14:paraId="07A299DE" w14:textId="77777777" w:rsidR="009A7C0B" w:rsidRPr="00520944" w:rsidRDefault="009A7C0B" w:rsidP="00CC124D">
      <w:pPr>
        <w:spacing w:after="0" w:line="240" w:lineRule="auto"/>
        <w:rPr>
          <w:rFonts w:asciiTheme="majorHAnsi" w:hAnsiTheme="majorHAnsi" w:cstheme="majorHAnsi"/>
          <w:color w:val="FF0000"/>
          <w:sz w:val="20"/>
          <w:szCs w:val="20"/>
        </w:rPr>
      </w:pPr>
    </w:p>
    <w:p w14:paraId="115941FE" w14:textId="77777777" w:rsidR="006D3D6A" w:rsidRPr="00675B69"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75B69">
        <w:rPr>
          <w:rFonts w:asciiTheme="majorHAnsi" w:hAnsiTheme="majorHAnsi" w:cstheme="majorHAnsi"/>
          <w:b/>
          <w:bCs/>
          <w:sz w:val="20"/>
          <w:szCs w:val="20"/>
        </w:rPr>
        <w:t xml:space="preserve">8. </w:t>
      </w:r>
      <w:r w:rsidR="006D3D6A" w:rsidRPr="00675B69">
        <w:rPr>
          <w:rFonts w:asciiTheme="majorHAnsi" w:hAnsiTheme="majorHAnsi" w:cstheme="majorHAnsi"/>
          <w:b/>
          <w:bCs/>
          <w:sz w:val="20"/>
          <w:szCs w:val="20"/>
        </w:rPr>
        <w:t>PODSTAWY WYKLUCZENIA.</w:t>
      </w:r>
    </w:p>
    <w:p w14:paraId="28456C11" w14:textId="77777777" w:rsidR="00505311" w:rsidRPr="00675B69" w:rsidRDefault="00505311" w:rsidP="00CC124D">
      <w:pPr>
        <w:spacing w:after="0" w:line="240" w:lineRule="auto"/>
        <w:jc w:val="both"/>
        <w:rPr>
          <w:rFonts w:asciiTheme="majorHAnsi" w:hAnsiTheme="majorHAnsi" w:cstheme="majorHAnsi"/>
          <w:b/>
          <w:bCs/>
          <w:sz w:val="20"/>
          <w:szCs w:val="20"/>
        </w:rPr>
      </w:pPr>
      <w:bookmarkStart w:id="8" w:name="_Hlk63942872"/>
    </w:p>
    <w:p w14:paraId="0A4F83E6" w14:textId="77777777" w:rsidR="006D3D6A" w:rsidRPr="00675B69" w:rsidRDefault="004E5A6E"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8.1/ </w:t>
      </w:r>
      <w:r w:rsidR="006D3D6A" w:rsidRPr="00675B69">
        <w:rPr>
          <w:rFonts w:asciiTheme="majorHAnsi" w:hAnsiTheme="majorHAnsi" w:cstheme="majorHAnsi"/>
          <w:b/>
          <w:bCs/>
          <w:sz w:val="20"/>
          <w:szCs w:val="20"/>
        </w:rPr>
        <w:t>Obligatoryjne przesłanki wykluczenia Wykonawcy określono w art. 108 ust. 1 pkt 1÷6 ustawy Pzp.</w:t>
      </w:r>
    </w:p>
    <w:bookmarkEnd w:id="8"/>
    <w:p w14:paraId="2783B91E" w14:textId="77777777" w:rsidR="00505311" w:rsidRPr="00675B69" w:rsidRDefault="00505311" w:rsidP="00CC124D">
      <w:pPr>
        <w:pStyle w:val="Default"/>
        <w:spacing w:after="0" w:line="240" w:lineRule="auto"/>
        <w:rPr>
          <w:rFonts w:asciiTheme="majorHAnsi" w:hAnsiTheme="majorHAnsi" w:cstheme="majorHAnsi"/>
          <w:b/>
          <w:bCs/>
          <w:color w:val="auto"/>
          <w:sz w:val="20"/>
          <w:szCs w:val="20"/>
          <w:u w:val="single"/>
        </w:rPr>
      </w:pPr>
    </w:p>
    <w:p w14:paraId="03616DF9" w14:textId="77777777" w:rsidR="00982525" w:rsidRPr="00675B69" w:rsidRDefault="00982525" w:rsidP="00CC124D">
      <w:pPr>
        <w:pStyle w:val="Default"/>
        <w:spacing w:after="0" w:line="240" w:lineRule="auto"/>
        <w:rPr>
          <w:rFonts w:asciiTheme="majorHAnsi" w:hAnsiTheme="majorHAnsi" w:cstheme="majorHAnsi"/>
          <w:b/>
          <w:bCs/>
          <w:color w:val="auto"/>
          <w:sz w:val="20"/>
          <w:szCs w:val="20"/>
          <w:u w:val="single"/>
        </w:rPr>
      </w:pPr>
      <w:r w:rsidRPr="00675B69">
        <w:rPr>
          <w:rFonts w:asciiTheme="majorHAnsi" w:hAnsiTheme="majorHAnsi" w:cstheme="majorHAnsi"/>
          <w:b/>
          <w:bCs/>
          <w:color w:val="auto"/>
          <w:sz w:val="20"/>
          <w:szCs w:val="20"/>
          <w:u w:val="single"/>
        </w:rPr>
        <w:t xml:space="preserve">8.2/ Podstawy wykluczenia: </w:t>
      </w:r>
    </w:p>
    <w:p w14:paraId="4BC4942A"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4F74FDA0"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a) Z postępowania o udzielenie zamówienia wyklucza się, z zastrzeżeniem art. 110 ust. 2 ustawy Pzp, Wykonawcę:</w:t>
      </w:r>
    </w:p>
    <w:p w14:paraId="5632D251"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76BB5C8B" w14:textId="77777777" w:rsidR="00982525" w:rsidRPr="00675B69" w:rsidRDefault="00982525" w:rsidP="00CC124D">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color w:val="auto"/>
          <w:sz w:val="20"/>
          <w:szCs w:val="20"/>
        </w:rPr>
        <w:t xml:space="preserve">b) Z postępowania o udzielenie zamówienia Zamawiający </w:t>
      </w:r>
      <w:r w:rsidRPr="00675B69">
        <w:rPr>
          <w:rFonts w:asciiTheme="majorHAnsi" w:hAnsiTheme="majorHAnsi" w:cstheme="majorHAnsi"/>
          <w:b/>
          <w:bCs/>
          <w:color w:val="auto"/>
          <w:sz w:val="20"/>
          <w:szCs w:val="20"/>
        </w:rPr>
        <w:t xml:space="preserve">wykluczy </w:t>
      </w:r>
      <w:r w:rsidRPr="00675B69">
        <w:rPr>
          <w:rFonts w:asciiTheme="majorHAnsi" w:hAnsiTheme="majorHAnsi" w:cstheme="majorHAnsi"/>
          <w:color w:val="auto"/>
          <w:sz w:val="20"/>
          <w:szCs w:val="20"/>
        </w:rPr>
        <w:t xml:space="preserve">Wykonawców w przypadkach, o których mowa w </w:t>
      </w:r>
      <w:r w:rsidRPr="00675B69">
        <w:rPr>
          <w:rFonts w:asciiTheme="majorHAnsi" w:hAnsiTheme="majorHAnsi" w:cstheme="majorHAnsi"/>
          <w:b/>
          <w:bCs/>
          <w:color w:val="auto"/>
          <w:sz w:val="20"/>
          <w:szCs w:val="20"/>
        </w:rPr>
        <w:t xml:space="preserve">art. 108 ust. 1 pkt 1 - 6 ustawy (przesłanki obligatoryjne). </w:t>
      </w:r>
    </w:p>
    <w:p w14:paraId="0CDA28A6" w14:textId="2DFE3BC2"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1) będącego osobą fizyczną, którego prawomocnie skazano za przestępstwo: </w:t>
      </w:r>
    </w:p>
    <w:p w14:paraId="28562E5D"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0D3D7942"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b) handlu ludźmi, o którym mowa w art. 189a Kodeksu karnego, </w:t>
      </w:r>
    </w:p>
    <w:p w14:paraId="0A6199CB" w14:textId="61706231" w:rsidR="00982525" w:rsidRPr="00675B69" w:rsidRDefault="00675B69" w:rsidP="00CC124D">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c) 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00982525" w:rsidRPr="00675B69">
        <w:rPr>
          <w:rFonts w:asciiTheme="majorHAnsi" w:hAnsiTheme="majorHAnsi" w:cstheme="majorHAnsi"/>
          <w:sz w:val="20"/>
          <w:szCs w:val="20"/>
        </w:rPr>
        <w:t xml:space="preserve">, </w:t>
      </w:r>
    </w:p>
    <w:p w14:paraId="5D55B8CA" w14:textId="77777777" w:rsidR="00982525" w:rsidRPr="00675B69" w:rsidRDefault="00982525" w:rsidP="00CC124D">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C9F187E"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3E7B5DF5" w14:textId="501A2C04"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f) pracy małoletnich cudzoziemców, o którym mowa w art. 9 ust. 2 ustawy z dnia 15 czerwca 2012 r. o skutkach powierzania wykonywania pracy cudzoziemcom przebywającym wbrew przepisom na terytorium Rzeczypospolitej Polskiej (Dz. U.</w:t>
      </w:r>
      <w:r w:rsidR="00616C73" w:rsidRPr="00675B69">
        <w:rPr>
          <w:rFonts w:asciiTheme="majorHAnsi" w:hAnsiTheme="majorHAnsi" w:cstheme="majorHAnsi"/>
          <w:color w:val="auto"/>
          <w:sz w:val="20"/>
          <w:szCs w:val="20"/>
        </w:rPr>
        <w:t xml:space="preserve"> z 2012 </w:t>
      </w:r>
      <w:r w:rsidRPr="00675B69">
        <w:rPr>
          <w:rFonts w:asciiTheme="majorHAnsi" w:hAnsiTheme="majorHAnsi" w:cstheme="majorHAnsi"/>
          <w:color w:val="auto"/>
          <w:sz w:val="20"/>
          <w:szCs w:val="20"/>
        </w:rPr>
        <w:t xml:space="preserve"> poz. 769</w:t>
      </w:r>
      <w:r w:rsidR="00616C73" w:rsidRPr="00675B69">
        <w:rPr>
          <w:rFonts w:asciiTheme="majorHAnsi" w:hAnsiTheme="majorHAnsi" w:cstheme="majorHAnsi"/>
          <w:color w:val="auto"/>
          <w:sz w:val="20"/>
          <w:szCs w:val="20"/>
        </w:rPr>
        <w:t xml:space="preserve"> z póź. zm.</w:t>
      </w:r>
      <w:r w:rsidRPr="00675B69">
        <w:rPr>
          <w:rFonts w:asciiTheme="majorHAnsi" w:hAnsiTheme="majorHAnsi" w:cstheme="majorHAnsi"/>
          <w:color w:val="auto"/>
          <w:sz w:val="20"/>
          <w:szCs w:val="20"/>
        </w:rPr>
        <w:t xml:space="preserve">), </w:t>
      </w:r>
    </w:p>
    <w:p w14:paraId="1DD06516"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EC2B1BD"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Pr="00675B69" w:rsidRDefault="00982525" w:rsidP="00CC124D">
      <w:pPr>
        <w:spacing w:after="0" w:line="240" w:lineRule="auto"/>
        <w:ind w:left="142"/>
        <w:jc w:val="both"/>
        <w:rPr>
          <w:rFonts w:asciiTheme="majorHAnsi" w:hAnsiTheme="majorHAnsi" w:cstheme="majorHAnsi"/>
          <w:sz w:val="20"/>
          <w:szCs w:val="20"/>
        </w:rPr>
      </w:pPr>
    </w:p>
    <w:p w14:paraId="4D2EBB3C" w14:textId="77777777"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lub za odpowiedni czyn zabroniony określony w przepisach prawa obcego;</w:t>
      </w:r>
    </w:p>
    <w:p w14:paraId="14D1C18B" w14:textId="77777777" w:rsidR="00982525" w:rsidRPr="00520944" w:rsidRDefault="00982525" w:rsidP="00CC124D">
      <w:pPr>
        <w:pStyle w:val="Default"/>
        <w:spacing w:after="0" w:line="240" w:lineRule="auto"/>
        <w:ind w:left="426"/>
        <w:jc w:val="both"/>
        <w:rPr>
          <w:rFonts w:asciiTheme="majorHAnsi" w:hAnsiTheme="majorHAnsi" w:cstheme="majorHAnsi"/>
          <w:color w:val="FF0000"/>
          <w:sz w:val="20"/>
          <w:szCs w:val="20"/>
        </w:rPr>
      </w:pPr>
    </w:p>
    <w:p w14:paraId="4DFAB5AE" w14:textId="05DD4039"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675B69" w:rsidRDefault="00505311" w:rsidP="00CC124D">
      <w:pPr>
        <w:pStyle w:val="Default"/>
        <w:spacing w:after="0" w:line="240" w:lineRule="auto"/>
        <w:ind w:left="426"/>
        <w:jc w:val="both"/>
        <w:rPr>
          <w:rFonts w:asciiTheme="majorHAnsi" w:hAnsiTheme="majorHAnsi" w:cstheme="majorHAnsi"/>
          <w:color w:val="auto"/>
          <w:sz w:val="20"/>
          <w:szCs w:val="20"/>
        </w:rPr>
      </w:pPr>
    </w:p>
    <w:p w14:paraId="1D8926FF" w14:textId="4A9DB244"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1A9D9AE" w14:textId="77777777"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p>
    <w:p w14:paraId="5C10C845" w14:textId="2D84D230"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4) wobec którego orzeczono zakaz ubiegania się o zamówienia publiczne; </w:t>
      </w:r>
    </w:p>
    <w:p w14:paraId="0ADFD3AA" w14:textId="77777777"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p>
    <w:p w14:paraId="47C7D701" w14:textId="634EEDBE"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675B69" w:rsidRDefault="00982525" w:rsidP="00CC124D">
      <w:pPr>
        <w:spacing w:after="0" w:line="240" w:lineRule="auto"/>
        <w:ind w:left="426"/>
        <w:jc w:val="both"/>
        <w:rPr>
          <w:rFonts w:asciiTheme="majorHAnsi" w:hAnsiTheme="majorHAnsi" w:cstheme="majorHAnsi"/>
          <w:sz w:val="20"/>
          <w:szCs w:val="20"/>
        </w:rPr>
      </w:pPr>
    </w:p>
    <w:p w14:paraId="2E5BC9F0" w14:textId="2E2AF97E"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6838532" w14:textId="77777777" w:rsidR="00BB1A6B" w:rsidRPr="00520944" w:rsidRDefault="00BB1A6B" w:rsidP="00CC124D">
      <w:pPr>
        <w:pStyle w:val="Default"/>
        <w:spacing w:after="0" w:line="240" w:lineRule="auto"/>
        <w:rPr>
          <w:rFonts w:asciiTheme="majorHAnsi" w:hAnsiTheme="majorHAnsi" w:cstheme="majorHAnsi"/>
          <w:color w:val="FF0000"/>
          <w:sz w:val="20"/>
          <w:szCs w:val="20"/>
        </w:rPr>
      </w:pPr>
    </w:p>
    <w:p w14:paraId="443F94B3" w14:textId="77777777" w:rsidR="00AA7283" w:rsidRPr="00675B69" w:rsidRDefault="00AA7283" w:rsidP="00AA7283">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b/>
          <w:bCs/>
          <w:color w:val="auto"/>
          <w:sz w:val="20"/>
          <w:szCs w:val="20"/>
        </w:rPr>
        <w:t xml:space="preserve">8.3/  Z postępowania o udzielenie zamówienia Zamawiający wykluczy także Wykonawców w następujących przypadkach – wybrane przez Zamawiającego przesłanki fakultatywne, przewidziane w art. 109 ust. 1 pkt 1, 4 Ustawy Pzp: </w:t>
      </w:r>
    </w:p>
    <w:p w14:paraId="563864E0" w14:textId="77777777" w:rsidR="00AA7283" w:rsidRPr="00675B69" w:rsidRDefault="00AA7283" w:rsidP="00AA7283">
      <w:pPr>
        <w:pStyle w:val="Default"/>
        <w:spacing w:after="0" w:line="240" w:lineRule="auto"/>
        <w:rPr>
          <w:rFonts w:asciiTheme="majorHAnsi" w:hAnsiTheme="majorHAnsi" w:cstheme="majorHAnsi"/>
          <w:color w:val="auto"/>
          <w:sz w:val="20"/>
          <w:szCs w:val="20"/>
        </w:rPr>
      </w:pPr>
    </w:p>
    <w:p w14:paraId="4C82DB03" w14:textId="77777777" w:rsidR="00AA7283" w:rsidRPr="00675B69" w:rsidRDefault="00AA7283" w:rsidP="00153725">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1) który naruszył obowiązki dotyczące płatności podatków, opłat lub składek na ubezpieczenia społeczne lub zdrowotne, z wyjątkiem przypadku, o którym mowa w art.108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5318E2AC" w14:textId="77777777" w:rsidR="00AA7283" w:rsidRPr="00675B69" w:rsidRDefault="00AA7283" w:rsidP="00153725">
      <w:pPr>
        <w:pStyle w:val="Default"/>
        <w:spacing w:after="0" w:line="240" w:lineRule="auto"/>
        <w:ind w:left="426"/>
        <w:jc w:val="both"/>
        <w:rPr>
          <w:rFonts w:asciiTheme="majorHAnsi" w:hAnsiTheme="majorHAnsi" w:cstheme="majorHAnsi"/>
          <w:color w:val="auto"/>
          <w:sz w:val="20"/>
          <w:szCs w:val="20"/>
        </w:rPr>
      </w:pPr>
    </w:p>
    <w:p w14:paraId="7CBCBF7D" w14:textId="77777777" w:rsidR="00AA7283" w:rsidRPr="00675B69" w:rsidRDefault="00AA7283" w:rsidP="00153725">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4) w stosunku do którego otwarto likwidację, ogłoszono upadłość, którego aktywami zarządza likwidator lub sąd, zawarł układ z wierzycielami, którego działalność gospodarcza jest zawieszona albo znajduje się on winnej tego rodzaju sytuacji wynikającej z podobnej procedury przewidzianej w przepisach miejsca wszczęcia tej procedury; </w:t>
      </w:r>
    </w:p>
    <w:p w14:paraId="370D2390" w14:textId="77777777" w:rsidR="00982525" w:rsidRPr="00675B69" w:rsidRDefault="00982525" w:rsidP="00CC124D">
      <w:pPr>
        <w:pStyle w:val="Default"/>
        <w:spacing w:after="0" w:line="240" w:lineRule="auto"/>
        <w:ind w:left="426"/>
        <w:rPr>
          <w:rFonts w:asciiTheme="majorHAnsi" w:hAnsiTheme="majorHAnsi" w:cstheme="majorHAnsi"/>
          <w:color w:val="auto"/>
          <w:sz w:val="20"/>
          <w:szCs w:val="20"/>
        </w:rPr>
      </w:pPr>
    </w:p>
    <w:p w14:paraId="0E1A28AD" w14:textId="40D7B0A2" w:rsidR="00982525"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8.4/  Zamawiający może wykluczyć Wykonawcę na każdym etapie postępowania o udzielenie zamówienia (art. 110 ust. 1 ustawy). </w:t>
      </w:r>
    </w:p>
    <w:p w14:paraId="2DA00E38" w14:textId="704E4C3D" w:rsidR="003E46B6" w:rsidRDefault="003E46B6" w:rsidP="00CC124D">
      <w:pPr>
        <w:pStyle w:val="Default"/>
        <w:spacing w:after="0" w:line="240" w:lineRule="auto"/>
        <w:jc w:val="both"/>
        <w:rPr>
          <w:rFonts w:asciiTheme="majorHAnsi" w:hAnsiTheme="majorHAnsi" w:cstheme="majorHAnsi"/>
          <w:color w:val="auto"/>
          <w:sz w:val="20"/>
          <w:szCs w:val="20"/>
        </w:rPr>
      </w:pPr>
    </w:p>
    <w:p w14:paraId="4952B1F3"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Calibri Light" w:hAnsi="Calibri Light"/>
          <w:sz w:val="20"/>
          <w:szCs w:val="20"/>
        </w:rPr>
        <w:t xml:space="preserve">8.5/ </w:t>
      </w:r>
      <w:r w:rsidRPr="003B0E40">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w:t>
      </w:r>
      <w:r>
        <w:rPr>
          <w:rFonts w:asciiTheme="majorHAnsi" w:eastAsia="Times New Roman" w:hAnsiTheme="majorHAnsi" w:cstheme="majorHAnsi"/>
          <w:sz w:val="20"/>
          <w:szCs w:val="20"/>
        </w:rPr>
        <w:t xml:space="preserve">t.j. </w:t>
      </w:r>
      <w:r w:rsidRPr="003B0E40">
        <w:rPr>
          <w:rFonts w:asciiTheme="majorHAnsi" w:eastAsia="Times New Roman" w:hAnsiTheme="majorHAnsi" w:cstheme="majorHAnsi"/>
          <w:sz w:val="20"/>
          <w:szCs w:val="20"/>
        </w:rPr>
        <w:t>Dz. U. z 2021 r. poz. 1129, z późn. zm.), zwanej dalej „ustawą Pzp”.</w:t>
      </w:r>
    </w:p>
    <w:p w14:paraId="0481A19B" w14:textId="77777777" w:rsidR="00153725" w:rsidRPr="003B0E40"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C21611E"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Theme="majorHAnsi" w:eastAsia="Times New Roman" w:hAnsiTheme="majorHAnsi" w:cstheme="majorHAnsi"/>
          <w:sz w:val="20"/>
          <w:szCs w:val="20"/>
        </w:rPr>
        <w:t>Z</w:t>
      </w:r>
      <w:r w:rsidRPr="007B6734">
        <w:rPr>
          <w:rFonts w:asciiTheme="majorHAnsi" w:eastAsia="Times New Roman" w:hAnsiTheme="majorHAnsi" w:cstheme="majorHAnsi"/>
          <w:sz w:val="20"/>
          <w:szCs w:val="20"/>
        </w:rPr>
        <w:t xml:space="preserve">amawiając zgodnie </w:t>
      </w:r>
      <w:r w:rsidRPr="003B0E40">
        <w:rPr>
          <w:rFonts w:asciiTheme="majorHAnsi" w:eastAsia="Times New Roman" w:hAnsiTheme="majorHAnsi" w:cstheme="majorHAnsi"/>
          <w:sz w:val="20"/>
          <w:szCs w:val="20"/>
        </w:rPr>
        <w:t>Ustawa z dnia 13 kwietnia 2022 r. o szczególnych rozwiązaniach w zakresie przeciwdziałania wspieraniu agresji na Ukrainę oraz służących ochronie bezpieczeństwa narodowego</w:t>
      </w:r>
      <w:r w:rsidRPr="007B6734">
        <w:rPr>
          <w:rFonts w:asciiTheme="majorHAnsi" w:eastAsia="Times New Roman" w:hAnsiTheme="majorHAnsi" w:cstheme="majorHAnsi"/>
          <w:sz w:val="20"/>
          <w:szCs w:val="20"/>
        </w:rPr>
        <w:t xml:space="preserve"> (Dz. U. z 2022 r. poz. 835)</w:t>
      </w:r>
      <w:r w:rsidRPr="003B0E40">
        <w:rPr>
          <w:rFonts w:asciiTheme="majorHAnsi" w:eastAsia="Times New Roman" w:hAnsiTheme="majorHAnsi" w:cstheme="majorHAnsi"/>
          <w:sz w:val="20"/>
          <w:szCs w:val="20"/>
        </w:rPr>
        <w:t xml:space="preserve">, zwana dalej „ustawą” </w:t>
      </w:r>
      <w:r w:rsidRPr="007B6734">
        <w:rPr>
          <w:rStyle w:val="markedcontent"/>
          <w:rFonts w:asciiTheme="majorHAnsi" w:hAnsiTheme="majorHAnsi" w:cstheme="majorHAnsi"/>
          <w:sz w:val="20"/>
          <w:szCs w:val="20"/>
        </w:rPr>
        <w:t>z postępowania o udzielenie zamówienia publicznego lub konkursu prowadzonego na podstawie ustawy z dnia 11 września 2019 r. – Prawo zamówień publicznych</w:t>
      </w:r>
      <w:r>
        <w:rPr>
          <w:rStyle w:val="markedcontent"/>
          <w:rFonts w:asciiTheme="majorHAnsi" w:hAnsiTheme="majorHAnsi" w:cstheme="majorHAnsi"/>
          <w:sz w:val="20"/>
          <w:szCs w:val="20"/>
        </w:rPr>
        <w:t>,</w:t>
      </w:r>
      <w:r w:rsidRPr="007B6734">
        <w:rPr>
          <w:rStyle w:val="markedcontent"/>
          <w:rFonts w:asciiTheme="majorHAnsi" w:hAnsiTheme="majorHAnsi" w:cstheme="majorHAnsi"/>
          <w:sz w:val="20"/>
          <w:szCs w:val="20"/>
        </w:rPr>
        <w:t xml:space="preserve"> wyklucz</w:t>
      </w:r>
      <w:r>
        <w:rPr>
          <w:rStyle w:val="markedcontent"/>
          <w:rFonts w:asciiTheme="majorHAnsi" w:hAnsiTheme="majorHAnsi" w:cstheme="majorHAnsi"/>
          <w:sz w:val="20"/>
          <w:szCs w:val="20"/>
        </w:rPr>
        <w:t>a n</w:t>
      </w:r>
      <w:r w:rsidRPr="003B0E40">
        <w:rPr>
          <w:rFonts w:asciiTheme="majorHAnsi" w:eastAsia="Times New Roman" w:hAnsiTheme="majorHAnsi" w:cstheme="majorHAnsi"/>
          <w:sz w:val="20"/>
          <w:szCs w:val="20"/>
        </w:rPr>
        <w:t>a podstawie art. 7 ust. 1 ustawy z postępowania o udzielenie zamówienia publicznego lub konkursu prowadzonego na podstawie ustawy Pzp:</w:t>
      </w:r>
    </w:p>
    <w:p w14:paraId="2797A360" w14:textId="77777777" w:rsidR="00153725" w:rsidRPr="003B0E40"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F636DDE" w14:textId="77777777" w:rsidR="00153725" w:rsidRPr="003B0E40" w:rsidRDefault="00153725" w:rsidP="00153725">
      <w:pPr>
        <w:numPr>
          <w:ilvl w:val="0"/>
          <w:numId w:val="8"/>
        </w:numPr>
        <w:shd w:val="clear" w:color="auto" w:fill="F2F2F2" w:themeFill="background1" w:themeFillShade="F2"/>
        <w:tabs>
          <w:tab w:val="clear" w:pos="720"/>
          <w:tab w:val="num" w:pos="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47ACF3E" w14:textId="77777777" w:rsidR="00153725" w:rsidRPr="003B0E40" w:rsidRDefault="00153725" w:rsidP="00153725">
      <w:pPr>
        <w:numPr>
          <w:ilvl w:val="0"/>
          <w:numId w:val="8"/>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D3F17" w14:textId="77777777" w:rsidR="00153725" w:rsidRPr="003B0E40" w:rsidRDefault="00153725" w:rsidP="00153725">
      <w:pPr>
        <w:numPr>
          <w:ilvl w:val="0"/>
          <w:numId w:val="8"/>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81A065B"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1972C952"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3A216CB" w14:textId="77777777" w:rsidR="00153725" w:rsidRPr="007B6734"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37CDDE4F"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Kontrola udzielania zamówień publicznych w zakresie zgodności z art. 7 ust. 1 ustawy będzie wykonywana zgodnie z art. 596 ustawy Pzp.</w:t>
      </w:r>
    </w:p>
    <w:p w14:paraId="6FD63E7C"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09280752"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5FAD9A65"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Kara pieniężna nakładana będzie przez Prezesa Urzędu Zamówień Publicznych, w drodze decyzji, w wysokości do 20 000 000 zł.</w:t>
      </w:r>
    </w:p>
    <w:p w14:paraId="1C9734C4" w14:textId="0442AFDE" w:rsidR="006D3D6A" w:rsidRDefault="006D3D6A" w:rsidP="00CC124D">
      <w:pPr>
        <w:spacing w:after="0" w:line="240" w:lineRule="auto"/>
        <w:jc w:val="both"/>
        <w:rPr>
          <w:rFonts w:asciiTheme="majorHAnsi" w:hAnsiTheme="majorHAnsi" w:cstheme="majorHAnsi"/>
          <w:color w:val="FF0000"/>
          <w:sz w:val="20"/>
          <w:szCs w:val="20"/>
        </w:rPr>
      </w:pPr>
    </w:p>
    <w:p w14:paraId="64C9F4FC" w14:textId="77777777" w:rsidR="00E43081" w:rsidRPr="00520944" w:rsidRDefault="00E43081" w:rsidP="00CC124D">
      <w:pPr>
        <w:spacing w:after="0" w:line="240" w:lineRule="auto"/>
        <w:jc w:val="both"/>
        <w:rPr>
          <w:rFonts w:asciiTheme="majorHAnsi" w:hAnsiTheme="majorHAnsi" w:cstheme="majorHAnsi"/>
          <w:color w:val="FF0000"/>
          <w:sz w:val="20"/>
          <w:szCs w:val="20"/>
        </w:rPr>
      </w:pPr>
    </w:p>
    <w:p w14:paraId="6FCFF45A" w14:textId="77777777" w:rsidR="006D3D6A" w:rsidRPr="00675B69"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9. </w:t>
      </w:r>
      <w:r w:rsidR="006D3D6A" w:rsidRPr="00675B69">
        <w:rPr>
          <w:rFonts w:asciiTheme="majorHAnsi" w:hAnsiTheme="majorHAnsi" w:cstheme="majorHAnsi"/>
          <w:b/>
          <w:bCs/>
          <w:sz w:val="20"/>
          <w:szCs w:val="20"/>
        </w:rPr>
        <w:t>WYKAZ PODMIOTOWYCH ŚRODKÓW DOWODOWYCH.</w:t>
      </w:r>
    </w:p>
    <w:p w14:paraId="1C779C25" w14:textId="77777777" w:rsidR="00BB1A6B" w:rsidRPr="00675B69" w:rsidRDefault="00BB1A6B" w:rsidP="00CC124D">
      <w:pPr>
        <w:spacing w:after="0" w:line="240" w:lineRule="auto"/>
        <w:jc w:val="both"/>
        <w:rPr>
          <w:rFonts w:asciiTheme="majorHAnsi" w:hAnsiTheme="majorHAnsi" w:cstheme="majorHAnsi"/>
          <w:b/>
          <w:bCs/>
          <w:sz w:val="20"/>
          <w:szCs w:val="20"/>
        </w:rPr>
      </w:pPr>
    </w:p>
    <w:p w14:paraId="11242696"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32E90A35" w14:textId="77777777" w:rsidR="006D3D6A" w:rsidRPr="00675B69" w:rsidRDefault="004E5A6E" w:rsidP="00CC124D">
      <w:pPr>
        <w:shd w:val="clear" w:color="auto" w:fill="F2F2F2"/>
        <w:spacing w:after="0" w:line="240" w:lineRule="auto"/>
        <w:jc w:val="center"/>
        <w:rPr>
          <w:rFonts w:asciiTheme="majorHAnsi" w:hAnsiTheme="majorHAnsi" w:cstheme="majorHAnsi"/>
          <w:b/>
          <w:bCs/>
          <w:sz w:val="20"/>
          <w:szCs w:val="20"/>
        </w:rPr>
      </w:pPr>
      <w:r w:rsidRPr="00675B69">
        <w:rPr>
          <w:rFonts w:asciiTheme="majorHAnsi" w:hAnsiTheme="majorHAnsi" w:cstheme="majorHAnsi"/>
          <w:b/>
          <w:bCs/>
          <w:sz w:val="20"/>
          <w:szCs w:val="20"/>
        </w:rPr>
        <w:t xml:space="preserve">9.1/ </w:t>
      </w:r>
      <w:r w:rsidR="006D3D6A" w:rsidRPr="00675B69">
        <w:rPr>
          <w:rFonts w:asciiTheme="majorHAnsi" w:hAnsiTheme="majorHAnsi" w:cstheme="majorHAnsi"/>
          <w:b/>
          <w:bCs/>
          <w:sz w:val="20"/>
          <w:szCs w:val="20"/>
        </w:rPr>
        <w:t>DOKUMENTY SKŁADANE RAZEM Z OFERTĄ</w:t>
      </w:r>
    </w:p>
    <w:p w14:paraId="31395232"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7F1311D1" w14:textId="77777777" w:rsidR="004E5A6E" w:rsidRPr="00675B69" w:rsidRDefault="004E5A6E" w:rsidP="00CC124D">
      <w:pPr>
        <w:spacing w:after="0" w:line="240" w:lineRule="auto"/>
        <w:jc w:val="both"/>
        <w:rPr>
          <w:rFonts w:asciiTheme="majorHAnsi" w:hAnsiTheme="majorHAnsi" w:cstheme="majorHAnsi"/>
          <w:b/>
          <w:bCs/>
          <w:sz w:val="20"/>
          <w:szCs w:val="20"/>
        </w:rPr>
      </w:pPr>
    </w:p>
    <w:p w14:paraId="199F6DF9" w14:textId="77777777" w:rsidR="006D3D6A" w:rsidRPr="00675B69" w:rsidRDefault="007F67F5"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1)</w:t>
      </w:r>
      <w:r w:rsidR="006D3D6A"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Oferta przygotowana na formularzu ofertowym</w:t>
      </w:r>
      <w:r w:rsidR="006D3D6A" w:rsidRPr="00675B69">
        <w:rPr>
          <w:rFonts w:asciiTheme="majorHAnsi" w:hAnsiTheme="majorHAnsi" w:cstheme="majorHAnsi"/>
          <w:sz w:val="20"/>
          <w:szCs w:val="20"/>
        </w:rPr>
        <w:t xml:space="preserve"> stanowiącym </w:t>
      </w:r>
      <w:r w:rsidR="006D3D6A" w:rsidRPr="00675B69">
        <w:rPr>
          <w:rFonts w:asciiTheme="majorHAnsi" w:hAnsiTheme="majorHAnsi" w:cstheme="majorHAnsi"/>
          <w:b/>
          <w:bCs/>
          <w:sz w:val="20"/>
          <w:szCs w:val="20"/>
        </w:rPr>
        <w:t>załącznik nr 1 do SWZ</w:t>
      </w:r>
      <w:r w:rsidR="006D3D6A" w:rsidRPr="00675B69">
        <w:rPr>
          <w:rFonts w:asciiTheme="majorHAnsi" w:hAnsiTheme="majorHAnsi" w:cstheme="majorHAnsi"/>
          <w:sz w:val="20"/>
          <w:szCs w:val="20"/>
        </w:rPr>
        <w:t xml:space="preserve">, zgodnie z art. 63 ust. 2 ustawy Pzp, składana jest pod rygorem nieważności </w:t>
      </w:r>
      <w:r w:rsidR="00D7621C" w:rsidRPr="00675B69">
        <w:rPr>
          <w:rFonts w:asciiTheme="majorHAnsi" w:hAnsiTheme="majorHAnsi" w:cstheme="majorHAnsi"/>
          <w:b/>
          <w:bCs/>
          <w:sz w:val="20"/>
          <w:szCs w:val="20"/>
        </w:rPr>
        <w:t>formie elektronicznej lub</w:t>
      </w:r>
      <w:r w:rsidR="00D7621C"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w postaci elektronicznej opatrzonej podpisem zaufanym lub podpisem osobistym.</w:t>
      </w:r>
    </w:p>
    <w:p w14:paraId="144AA46E" w14:textId="77777777" w:rsidR="004E5A6E" w:rsidRPr="00675B69" w:rsidRDefault="004E5A6E" w:rsidP="00CC124D">
      <w:pPr>
        <w:spacing w:after="0" w:line="240" w:lineRule="auto"/>
        <w:jc w:val="both"/>
        <w:rPr>
          <w:rFonts w:asciiTheme="majorHAnsi" w:hAnsiTheme="majorHAnsi" w:cstheme="majorHAnsi"/>
          <w:sz w:val="20"/>
          <w:szCs w:val="20"/>
        </w:rPr>
      </w:pPr>
    </w:p>
    <w:p w14:paraId="0E92C191" w14:textId="77777777" w:rsidR="004E5A6E" w:rsidRPr="00675B69" w:rsidRDefault="006D3D6A" w:rsidP="00CC124D">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5D09588B" w14:textId="5A0CA4AC" w:rsidR="006D3D6A" w:rsidRDefault="006D3D6A" w:rsidP="00AB6BC3">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675B69">
        <w:rPr>
          <w:rFonts w:asciiTheme="majorHAnsi" w:hAnsiTheme="majorHAnsi" w:cstheme="majorHAnsi"/>
          <w:sz w:val="20"/>
          <w:szCs w:val="20"/>
        </w:rPr>
        <w:t xml:space="preserve"> oraz </w:t>
      </w:r>
      <w:r w:rsidRPr="00675B69">
        <w:rPr>
          <w:rFonts w:asciiTheme="majorHAnsi" w:hAnsiTheme="majorHAnsi" w:cstheme="majorHAnsi"/>
          <w:i/>
          <w:iCs/>
          <w:sz w:val="20"/>
          <w:szCs w:val="20"/>
        </w:rPr>
        <w:t>uchylającego dyrektywę 1999/93/WE, weryfikowany za pomocą certyfikatu podpisu osobistego.</w:t>
      </w:r>
    </w:p>
    <w:p w14:paraId="32164A34" w14:textId="77777777" w:rsidR="003E46B6" w:rsidRPr="00675B69" w:rsidRDefault="003E46B6" w:rsidP="00AB6BC3">
      <w:pPr>
        <w:spacing w:after="0" w:line="240" w:lineRule="auto"/>
        <w:ind w:left="426"/>
        <w:jc w:val="both"/>
        <w:rPr>
          <w:rFonts w:asciiTheme="majorHAnsi" w:hAnsiTheme="majorHAnsi" w:cstheme="majorHAnsi"/>
          <w:i/>
          <w:iCs/>
          <w:sz w:val="20"/>
          <w:szCs w:val="20"/>
        </w:rPr>
      </w:pPr>
    </w:p>
    <w:p w14:paraId="4F7BE255" w14:textId="77777777" w:rsidR="00153725" w:rsidRPr="009D538D" w:rsidRDefault="00153725" w:rsidP="00153725">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b/>
          <w:bCs/>
          <w:color w:val="262626" w:themeColor="text1" w:themeTint="D9"/>
          <w:sz w:val="20"/>
          <w:szCs w:val="20"/>
        </w:rPr>
        <w:t>2) Wykonawca dołącza do oferty oświadczenie o niepodleganiu wykluczeniu  oraz o spełnianiu warunków udziału w postępowaniu – załącznik nr 2 do SWZ,</w:t>
      </w:r>
      <w:r w:rsidRPr="009D538D">
        <w:rPr>
          <w:rFonts w:asciiTheme="majorHAnsi" w:hAnsiTheme="majorHAnsi" w:cstheme="majorHAnsi"/>
          <w:color w:val="262626" w:themeColor="text1" w:themeTint="D9"/>
          <w:sz w:val="20"/>
          <w:szCs w:val="20"/>
        </w:rPr>
        <w:t xml:space="preserve"> w zakresie wskazanym w rozdziale II punkt 7 i 8 SWZ. Oświadczenie stanowi dowód potwierdzający brak podstaw wykluczenia oraz spełnianie warunków udziału w postępowaniu, na dzień składania ofert, tymczasowo zastępując wymagane podmiotowe środki dowodowe, wskazane w rozdziale II pkt 9.2/ SWZ.</w:t>
      </w:r>
    </w:p>
    <w:p w14:paraId="1312E4EA" w14:textId="77777777" w:rsidR="004E5A6E" w:rsidRPr="00675B69" w:rsidRDefault="004E5A6E" w:rsidP="00CC124D">
      <w:pPr>
        <w:spacing w:after="0" w:line="240" w:lineRule="auto"/>
        <w:jc w:val="both"/>
        <w:rPr>
          <w:rFonts w:asciiTheme="majorHAnsi" w:hAnsiTheme="majorHAnsi" w:cstheme="majorHAnsi"/>
          <w:sz w:val="20"/>
          <w:szCs w:val="20"/>
        </w:rPr>
      </w:pPr>
    </w:p>
    <w:p w14:paraId="56E49B08"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Oświadczenia składane są pod rygorem nieważności w formie elektronicznej lub w postaci elektronicznej opatrzonej podpisem zaufanym, lub podpisem osobistym. </w:t>
      </w:r>
      <w:r w:rsidRPr="00675B69">
        <w:rPr>
          <w:rFonts w:asciiTheme="majorHAnsi" w:hAnsiTheme="majorHAnsi" w:cstheme="majorHAnsi"/>
          <w:b/>
          <w:bCs/>
          <w:sz w:val="20"/>
          <w:szCs w:val="20"/>
        </w:rPr>
        <w:t>Oświadczenia składają odrębnie:</w:t>
      </w:r>
    </w:p>
    <w:p w14:paraId="1B1C5A53" w14:textId="77777777" w:rsidR="004E5A6E" w:rsidRPr="00675B69" w:rsidRDefault="004E5A6E" w:rsidP="00CC124D">
      <w:pPr>
        <w:spacing w:after="0" w:line="240" w:lineRule="auto"/>
        <w:jc w:val="both"/>
        <w:rPr>
          <w:rFonts w:asciiTheme="majorHAnsi" w:hAnsiTheme="majorHAnsi" w:cstheme="majorHAnsi"/>
          <w:sz w:val="20"/>
          <w:szCs w:val="20"/>
        </w:rPr>
      </w:pPr>
    </w:p>
    <w:p w14:paraId="29C1E284" w14:textId="3850B875"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wykonawca/każdy spośród wykonawców wspólnie ubiegających się o udzielenie zamówienia. W takim przypadku oświadczenie potwierdza brak podstaw wykluczenia wykonawcy oraz spełnianie wa</w:t>
      </w:r>
      <w:r w:rsidR="00675B69" w:rsidRPr="00675B69">
        <w:rPr>
          <w:rFonts w:asciiTheme="majorHAnsi" w:hAnsiTheme="majorHAnsi" w:cstheme="majorHAnsi"/>
          <w:sz w:val="20"/>
          <w:szCs w:val="20"/>
        </w:rPr>
        <w:t>runków udziału w postępowaniu w </w:t>
      </w:r>
      <w:r w:rsidR="006D3D6A" w:rsidRPr="00675B69">
        <w:rPr>
          <w:rFonts w:asciiTheme="majorHAnsi" w:hAnsiTheme="majorHAnsi" w:cstheme="majorHAnsi"/>
          <w:sz w:val="20"/>
          <w:szCs w:val="20"/>
        </w:rPr>
        <w:t>zakresie, w jakim każdy z wykonawców wykazuje spełnianie warunków udziału w postępowaniu;</w:t>
      </w:r>
    </w:p>
    <w:p w14:paraId="0E1BBCEB" w14:textId="77777777" w:rsidR="00BF2923" w:rsidRPr="00675B69" w:rsidRDefault="00BF2923" w:rsidP="00CC124D">
      <w:pPr>
        <w:spacing w:after="0" w:line="240" w:lineRule="auto"/>
        <w:ind w:left="426"/>
        <w:jc w:val="both"/>
        <w:rPr>
          <w:rFonts w:asciiTheme="majorHAnsi" w:hAnsiTheme="majorHAnsi" w:cstheme="majorHAnsi"/>
          <w:sz w:val="20"/>
          <w:szCs w:val="20"/>
        </w:rPr>
      </w:pPr>
    </w:p>
    <w:p w14:paraId="592B4A7A" w14:textId="0C4771E8"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podmiot trzeci, na którego potencjał powołuje się wykonawca celem potwierdzenia spełnienia warunkó</w:t>
      </w:r>
      <w:r w:rsidR="00675B69" w:rsidRPr="00675B69">
        <w:rPr>
          <w:rFonts w:asciiTheme="majorHAnsi" w:hAnsiTheme="majorHAnsi" w:cstheme="majorHAnsi"/>
          <w:sz w:val="20"/>
          <w:szCs w:val="20"/>
        </w:rPr>
        <w:t>w udziału w </w:t>
      </w:r>
      <w:r w:rsidR="006D3D6A" w:rsidRPr="00675B69">
        <w:rPr>
          <w:rFonts w:asciiTheme="majorHAnsi" w:hAnsiTheme="majorHAnsi" w:cstheme="majorHAnsi"/>
          <w:sz w:val="20"/>
          <w:szCs w:val="20"/>
        </w:rPr>
        <w:t>postępowaniu. W takim przypadku oświadczenie potwierdza brak podstaw wykluczenia podmiotu oraz spełnianie warunków udziału w postępowaniu w zakresie, w jakim podmiot udostępnia swoje zasoby wykonawcy;</w:t>
      </w:r>
    </w:p>
    <w:p w14:paraId="6CD5129E" w14:textId="77777777" w:rsidR="00950EF2" w:rsidRPr="00675B69" w:rsidRDefault="00950EF2" w:rsidP="00CC124D">
      <w:pPr>
        <w:spacing w:after="0" w:line="240" w:lineRule="auto"/>
        <w:ind w:left="426"/>
        <w:jc w:val="both"/>
        <w:rPr>
          <w:rFonts w:asciiTheme="majorHAnsi" w:hAnsiTheme="majorHAnsi" w:cstheme="majorHAnsi"/>
          <w:sz w:val="20"/>
          <w:szCs w:val="20"/>
        </w:rPr>
      </w:pPr>
    </w:p>
    <w:p w14:paraId="4538319B" w14:textId="77777777" w:rsidR="00EB42EE"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podwykonawcy, </w:t>
      </w:r>
      <w:r w:rsidR="00EB42EE" w:rsidRPr="00675B69">
        <w:rPr>
          <w:rFonts w:asciiTheme="majorHAnsi" w:hAnsiTheme="majorHAnsi" w:cstheme="majorHAnsi"/>
          <w:sz w:val="20"/>
          <w:szCs w:val="20"/>
        </w:rPr>
        <w:t>w przypadkach wskazanych w art. 462 ust. 2 i ust. 3 oraz 4 pkt. 1 Pzp, jeżeli są znani Wykonawcy.</w:t>
      </w:r>
    </w:p>
    <w:p w14:paraId="0D1A6D5B" w14:textId="77777777" w:rsidR="001C3F70" w:rsidRPr="00675B69" w:rsidRDefault="001C3F70" w:rsidP="00CC124D">
      <w:pPr>
        <w:spacing w:after="0" w:line="240" w:lineRule="auto"/>
        <w:jc w:val="both"/>
        <w:rPr>
          <w:rFonts w:asciiTheme="majorHAnsi" w:hAnsiTheme="majorHAnsi" w:cstheme="majorHAnsi"/>
          <w:sz w:val="20"/>
          <w:szCs w:val="20"/>
        </w:rPr>
      </w:pPr>
    </w:p>
    <w:p w14:paraId="37ECAF68" w14:textId="64C18A64" w:rsidR="006D3D6A" w:rsidRPr="00675B69" w:rsidRDefault="007F67F5" w:rsidP="004100E3">
      <w:pPr>
        <w:shd w:val="clear" w:color="auto" w:fill="FFFFFF" w:themeFill="background1"/>
        <w:spacing w:after="0" w:line="240" w:lineRule="auto"/>
        <w:jc w:val="both"/>
        <w:rPr>
          <w:rFonts w:asciiTheme="majorHAnsi" w:hAnsiTheme="majorHAnsi" w:cstheme="majorHAnsi"/>
          <w:sz w:val="20"/>
          <w:szCs w:val="20"/>
        </w:rPr>
      </w:pPr>
      <w:r w:rsidRPr="00675B69">
        <w:rPr>
          <w:rFonts w:asciiTheme="majorHAnsi" w:hAnsiTheme="majorHAnsi" w:cstheme="majorHAnsi"/>
          <w:b/>
          <w:bCs/>
          <w:sz w:val="20"/>
          <w:szCs w:val="20"/>
        </w:rPr>
        <w:t>3)</w:t>
      </w:r>
      <w:r w:rsidR="006D3D6A" w:rsidRPr="00675B69">
        <w:rPr>
          <w:rFonts w:asciiTheme="majorHAnsi" w:hAnsiTheme="majorHAnsi" w:cstheme="majorHAnsi"/>
          <w:b/>
          <w:bCs/>
          <w:sz w:val="20"/>
          <w:szCs w:val="20"/>
        </w:rPr>
        <w:t xml:space="preserve"> Samooczyszczenie</w:t>
      </w:r>
      <w:r w:rsidR="006D3D6A" w:rsidRPr="00675B69">
        <w:rPr>
          <w:rFonts w:asciiTheme="majorHAnsi" w:hAnsiTheme="majorHAnsi" w:cstheme="majorHAnsi"/>
          <w:sz w:val="20"/>
          <w:szCs w:val="20"/>
        </w:rPr>
        <w:t xml:space="preserve"> – w okolicznościach określonych w </w:t>
      </w:r>
      <w:r w:rsidR="006D3D6A" w:rsidRPr="00675B69">
        <w:rPr>
          <w:rFonts w:asciiTheme="majorHAnsi" w:hAnsiTheme="majorHAnsi" w:cstheme="majorHAnsi"/>
          <w:b/>
          <w:bCs/>
          <w:sz w:val="20"/>
          <w:szCs w:val="20"/>
        </w:rPr>
        <w:t xml:space="preserve">art. 108 ust. 1 pkt 1, 2, 5 lub art. 109 ust. 1 pkt </w:t>
      </w:r>
      <w:r w:rsidR="004100E3" w:rsidRPr="00675B69">
        <w:rPr>
          <w:rFonts w:asciiTheme="majorHAnsi" w:hAnsiTheme="majorHAnsi" w:cstheme="majorHAnsi"/>
          <w:b/>
          <w:bCs/>
          <w:sz w:val="20"/>
          <w:szCs w:val="20"/>
        </w:rPr>
        <w:t xml:space="preserve">2 - 5 i 7 -10 </w:t>
      </w:r>
      <w:r w:rsidR="006101D0" w:rsidRPr="00675B69">
        <w:rPr>
          <w:rFonts w:asciiTheme="majorHAnsi" w:hAnsiTheme="majorHAnsi" w:cstheme="majorHAnsi"/>
          <w:b/>
          <w:bCs/>
          <w:sz w:val="20"/>
          <w:szCs w:val="20"/>
        </w:rPr>
        <w:t xml:space="preserve"> </w:t>
      </w:r>
      <w:r w:rsidR="006D3D6A" w:rsidRPr="00675B69">
        <w:rPr>
          <w:rFonts w:asciiTheme="majorHAnsi" w:hAnsiTheme="majorHAnsi" w:cstheme="majorHAnsi"/>
          <w:sz w:val="20"/>
          <w:szCs w:val="20"/>
        </w:rPr>
        <w:t xml:space="preserve">ustawy Pzp, wykonawca nie podlega wykluczeniu jeżeli udowodni zamawiającemu, że spełnił </w:t>
      </w:r>
      <w:r w:rsidR="006D3D6A" w:rsidRPr="00675B69">
        <w:rPr>
          <w:rFonts w:asciiTheme="majorHAnsi" w:hAnsiTheme="majorHAnsi" w:cstheme="majorHAnsi"/>
          <w:b/>
          <w:bCs/>
          <w:sz w:val="20"/>
          <w:szCs w:val="20"/>
        </w:rPr>
        <w:t>łącznie</w:t>
      </w:r>
      <w:r w:rsidR="006D3D6A" w:rsidRPr="00675B69">
        <w:rPr>
          <w:rFonts w:asciiTheme="majorHAnsi" w:hAnsiTheme="majorHAnsi" w:cstheme="majorHAnsi"/>
          <w:sz w:val="20"/>
          <w:szCs w:val="20"/>
        </w:rPr>
        <w:t xml:space="preserve"> następujące przesłanki:</w:t>
      </w:r>
    </w:p>
    <w:p w14:paraId="0E11FB48"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zerwał wszelkie powiązania z osobami lub podmiotami odpowiedzialnymi za nieprawidłowe postępowanie wykonawcy,</w:t>
      </w:r>
    </w:p>
    <w:p w14:paraId="5DE3F958" w14:textId="732152DF"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zreorganizował personel,</w:t>
      </w:r>
    </w:p>
    <w:p w14:paraId="0DE18960" w14:textId="0B08D66C"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wdrożył system sprawozdawczości i kontroli,</w:t>
      </w:r>
    </w:p>
    <w:p w14:paraId="205FEAA3" w14:textId="1787DEA5"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utworzył struktury audytu wewnętrznego do monitorowania przestrzegania przepisów, wewnętrznych regulacji lub standardów,</w:t>
      </w:r>
    </w:p>
    <w:p w14:paraId="1AB942FD" w14:textId="5B30909E"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wprowadził wewnętrzne regulacje dotyczące odpowiedzialności i odszkodowań za nieprzestrzeganie przepisów, wewnętrznych regulacji lub standardów.</w:t>
      </w:r>
    </w:p>
    <w:p w14:paraId="504B9A3C" w14:textId="77777777" w:rsidR="006D3D6A" w:rsidRPr="00520944" w:rsidRDefault="006D3D6A" w:rsidP="004100E3">
      <w:pPr>
        <w:shd w:val="clear" w:color="auto" w:fill="FFFFFF" w:themeFill="background1"/>
        <w:spacing w:after="0" w:line="240" w:lineRule="auto"/>
        <w:jc w:val="both"/>
        <w:rPr>
          <w:rFonts w:asciiTheme="majorHAnsi" w:hAnsiTheme="majorHAnsi" w:cstheme="majorHAnsi"/>
          <w:color w:val="FF0000"/>
          <w:sz w:val="20"/>
          <w:szCs w:val="20"/>
        </w:rPr>
      </w:pPr>
    </w:p>
    <w:p w14:paraId="7F68BDB8" w14:textId="77777777" w:rsidR="006D3D6A" w:rsidRPr="00675B69" w:rsidRDefault="006D3D6A" w:rsidP="004100E3">
      <w:pPr>
        <w:shd w:val="clear" w:color="auto" w:fill="FFFFFF" w:themeFill="background1"/>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70433872" w14:textId="482DDA45" w:rsidR="006755A4" w:rsidRDefault="006755A4" w:rsidP="00CC124D">
      <w:pPr>
        <w:spacing w:after="0" w:line="240" w:lineRule="auto"/>
        <w:rPr>
          <w:rFonts w:asciiTheme="majorHAnsi" w:hAnsiTheme="majorHAnsi" w:cstheme="majorHAnsi"/>
          <w:sz w:val="20"/>
          <w:szCs w:val="20"/>
        </w:rPr>
      </w:pPr>
    </w:p>
    <w:p w14:paraId="5DD97050" w14:textId="77777777" w:rsidR="006D3D6A" w:rsidRPr="00675B69" w:rsidRDefault="007F67F5"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4)</w:t>
      </w:r>
      <w:r w:rsidR="006D3D6A" w:rsidRPr="00675B69">
        <w:rPr>
          <w:rFonts w:asciiTheme="majorHAnsi" w:hAnsiTheme="majorHAnsi" w:cstheme="majorHAnsi"/>
          <w:b/>
          <w:bCs/>
          <w:sz w:val="20"/>
          <w:szCs w:val="20"/>
        </w:rPr>
        <w:t xml:space="preserve"> Do oferty wykonawca załącza również:</w:t>
      </w:r>
    </w:p>
    <w:p w14:paraId="79B6937C" w14:textId="77777777"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a) </w:t>
      </w:r>
      <w:r w:rsidR="006D3D6A" w:rsidRPr="00675B69">
        <w:rPr>
          <w:rFonts w:asciiTheme="majorHAnsi" w:hAnsiTheme="majorHAnsi" w:cstheme="majorHAnsi"/>
          <w:b/>
          <w:bCs/>
          <w:sz w:val="20"/>
          <w:szCs w:val="20"/>
        </w:rPr>
        <w:t xml:space="preserve">pełnomocnictwo:  </w:t>
      </w:r>
    </w:p>
    <w:p w14:paraId="6C4507DC"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w przypadku wykonawców ubiegających się wspólnie o udzielenie zamówienia wykonawcy zobowiązani są do ustanowienia pełnomocnika. </w:t>
      </w:r>
      <w:r w:rsidR="001C3F70" w:rsidRPr="00675B69">
        <w:rPr>
          <w:rFonts w:asciiTheme="majorHAnsi" w:hAnsiTheme="majorHAnsi" w:cstheme="majorHAnsi"/>
          <w:sz w:val="20"/>
          <w:szCs w:val="20"/>
        </w:rPr>
        <w:t xml:space="preserve">Z treści </w:t>
      </w:r>
      <w:r w:rsidR="006D3D6A" w:rsidRPr="00675B69">
        <w:rPr>
          <w:rFonts w:asciiTheme="majorHAnsi" w:hAnsiTheme="majorHAnsi" w:cstheme="majorHAnsi"/>
          <w:sz w:val="20"/>
          <w:szCs w:val="20"/>
        </w:rPr>
        <w:t>pełnomocnictwa</w:t>
      </w:r>
      <w:r w:rsidR="001C3F70" w:rsidRPr="00675B69">
        <w:rPr>
          <w:rFonts w:asciiTheme="majorHAnsi" w:hAnsiTheme="majorHAnsi" w:cstheme="majorHAnsi"/>
          <w:sz w:val="20"/>
          <w:szCs w:val="20"/>
        </w:rPr>
        <w:t xml:space="preserve"> powinno wynikać </w:t>
      </w:r>
      <w:r w:rsidR="006D3D6A" w:rsidRPr="00675B69">
        <w:rPr>
          <w:rFonts w:asciiTheme="majorHAnsi" w:hAnsiTheme="majorHAnsi" w:cstheme="majorHAnsi"/>
          <w:sz w:val="20"/>
          <w:szCs w:val="20"/>
        </w:rPr>
        <w:t>umocowanie do reprezentowania w postępowaniu o udzielenie zamówienia tych wykonawców</w:t>
      </w:r>
      <w:r w:rsidR="001C3F70"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t>
      </w:r>
    </w:p>
    <w:p w14:paraId="7EA1B7FD"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Pełnomocnictwo powinno być załączone do oferty i powinno zawierać w szczególności wskazanie:</w:t>
      </w:r>
    </w:p>
    <w:p w14:paraId="1D1C6BE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postępowania o zamówienie publiczne, którego dotyczy,</w:t>
      </w:r>
    </w:p>
    <w:p w14:paraId="66656F96"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wszystkich wykonawców ubiegających się wspólnie o udzielenie zamówienia wymienionych z nazwy z określeniem adresu siedziby,</w:t>
      </w:r>
    </w:p>
    <w:p w14:paraId="5C76BD6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ustanowionego pełnomocnika oraz zakresu jego umocowania.</w:t>
      </w:r>
    </w:p>
    <w:p w14:paraId="524E3366" w14:textId="77777777" w:rsidR="006755A4" w:rsidRPr="00675B69" w:rsidRDefault="006755A4" w:rsidP="00CC124D">
      <w:pPr>
        <w:spacing w:after="0" w:line="240" w:lineRule="auto"/>
        <w:rPr>
          <w:rFonts w:asciiTheme="majorHAnsi" w:hAnsiTheme="majorHAnsi" w:cstheme="majorHAnsi"/>
          <w:sz w:val="20"/>
          <w:szCs w:val="20"/>
        </w:rPr>
      </w:pPr>
    </w:p>
    <w:p w14:paraId="1D16B55C" w14:textId="77777777" w:rsidR="006D3D6A" w:rsidRPr="00675B69" w:rsidRDefault="006D3D6A"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0B385414"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Pełnomocnictwo powinno zostać złożone w formie elektronicznej lub w postaci elektronicznej opatrzonej podpisem zaufanym, lub podpisem osobistym. </w:t>
      </w:r>
    </w:p>
    <w:p w14:paraId="0AFE4BF3"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675B69" w:rsidRDefault="006755A4" w:rsidP="00CC124D">
      <w:pPr>
        <w:spacing w:after="0" w:line="240" w:lineRule="auto"/>
        <w:jc w:val="both"/>
        <w:rPr>
          <w:rFonts w:asciiTheme="majorHAnsi" w:hAnsiTheme="majorHAnsi" w:cstheme="majorHAnsi"/>
          <w:sz w:val="20"/>
          <w:szCs w:val="20"/>
        </w:rPr>
      </w:pPr>
    </w:p>
    <w:p w14:paraId="53DF66B1" w14:textId="77777777"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b) </w:t>
      </w:r>
      <w:r w:rsidR="006D3D6A" w:rsidRPr="00675B69">
        <w:rPr>
          <w:rFonts w:asciiTheme="majorHAnsi" w:hAnsiTheme="majorHAnsi" w:cstheme="majorHAnsi"/>
          <w:b/>
          <w:bCs/>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675B69">
        <w:rPr>
          <w:rFonts w:asciiTheme="majorHAnsi" w:hAnsiTheme="majorHAnsi" w:cstheme="majorHAnsi"/>
          <w:b/>
          <w:bCs/>
          <w:sz w:val="20"/>
          <w:szCs w:val="20"/>
        </w:rPr>
        <w:t xml:space="preserve">ust. </w:t>
      </w:r>
      <w:r w:rsidR="006D3D6A" w:rsidRPr="00675B69">
        <w:rPr>
          <w:rFonts w:asciiTheme="majorHAnsi" w:hAnsiTheme="majorHAnsi" w:cstheme="majorHAnsi"/>
          <w:b/>
          <w:bCs/>
          <w:sz w:val="20"/>
          <w:szCs w:val="20"/>
        </w:rPr>
        <w:t xml:space="preserve"> 7 </w:t>
      </w:r>
      <w:r w:rsidR="00CD7FF8" w:rsidRPr="00675B69">
        <w:rPr>
          <w:rFonts w:asciiTheme="majorHAnsi" w:hAnsiTheme="majorHAnsi" w:cstheme="majorHAnsi"/>
          <w:b/>
          <w:bCs/>
          <w:sz w:val="20"/>
          <w:szCs w:val="20"/>
        </w:rPr>
        <w:t xml:space="preserve">pkt. 7.1/ </w:t>
      </w:r>
      <w:r w:rsidR="006D3D6A" w:rsidRPr="00675B69">
        <w:rPr>
          <w:rFonts w:asciiTheme="majorHAnsi" w:hAnsiTheme="majorHAnsi" w:cstheme="majorHAnsi"/>
          <w:b/>
          <w:bCs/>
          <w:sz w:val="20"/>
          <w:szCs w:val="20"/>
        </w:rPr>
        <w:t>ppkt 4 SWZ, będzie  polegał na zdolnościach technicznych lub zawodowych innych podmiotów.</w:t>
      </w:r>
    </w:p>
    <w:p w14:paraId="3C73873E" w14:textId="77777777" w:rsidR="009B09A5" w:rsidRPr="00675B69" w:rsidRDefault="009B09A5" w:rsidP="00CC124D">
      <w:pPr>
        <w:spacing w:after="0" w:line="240" w:lineRule="auto"/>
        <w:rPr>
          <w:rFonts w:asciiTheme="majorHAnsi" w:hAnsiTheme="majorHAnsi" w:cstheme="majorHAnsi"/>
          <w:sz w:val="20"/>
          <w:szCs w:val="20"/>
        </w:rPr>
      </w:pPr>
    </w:p>
    <w:p w14:paraId="3718216D" w14:textId="610F2B60"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Wykonawca, który polega na zdolnościach lub sytuacji podmiotów udostępniających zasoby, </w:t>
      </w:r>
      <w:r w:rsidRPr="00675B69">
        <w:rPr>
          <w:rFonts w:asciiTheme="majorHAnsi" w:hAnsiTheme="majorHAnsi" w:cstheme="majorHAnsi"/>
          <w:b/>
          <w:bCs/>
          <w:sz w:val="20"/>
          <w:szCs w:val="20"/>
        </w:rPr>
        <w:t>składa wraz z ofertą</w:t>
      </w:r>
      <w:r w:rsidRPr="00675B69">
        <w:rPr>
          <w:rFonts w:asciiTheme="majorHAnsi" w:hAnsiTheme="majorHAnsi" w:cstheme="majorHAnsi"/>
          <w:sz w:val="20"/>
          <w:szCs w:val="20"/>
        </w:rPr>
        <w:t xml:space="preserve">, </w:t>
      </w:r>
      <w:r w:rsidRPr="00675B69">
        <w:rPr>
          <w:rFonts w:asciiTheme="majorHAnsi" w:hAnsiTheme="majorHAnsi" w:cstheme="majorHAnsi"/>
          <w:b/>
          <w:bCs/>
          <w:sz w:val="20"/>
          <w:szCs w:val="20"/>
        </w:rPr>
        <w:t xml:space="preserve">zobowiązanie podmiotu (wzór - załącznik nr </w:t>
      </w:r>
      <w:r w:rsidR="004D5F48" w:rsidRPr="00675B69">
        <w:rPr>
          <w:rFonts w:asciiTheme="majorHAnsi" w:hAnsiTheme="majorHAnsi" w:cstheme="majorHAnsi"/>
          <w:b/>
          <w:bCs/>
          <w:sz w:val="20"/>
          <w:szCs w:val="20"/>
        </w:rPr>
        <w:t>3</w:t>
      </w:r>
      <w:r w:rsidRPr="00675B69">
        <w:rPr>
          <w:rFonts w:asciiTheme="majorHAnsi" w:hAnsiTheme="majorHAnsi" w:cstheme="majorHAnsi"/>
          <w:b/>
          <w:bCs/>
          <w:sz w:val="20"/>
          <w:szCs w:val="20"/>
        </w:rPr>
        <w:t xml:space="preserve"> SWZ)</w:t>
      </w:r>
      <w:r w:rsidRPr="00675B69">
        <w:rPr>
          <w:rFonts w:asciiTheme="majorHAnsi" w:hAnsiTheme="majorHAnsi" w:cstheme="majorHAnsi"/>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 </w:t>
      </w:r>
    </w:p>
    <w:p w14:paraId="33C72C83"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1) zakres dostępnych Wykonawcy zasobów podmiotu udostępniającego zasoby; </w:t>
      </w:r>
    </w:p>
    <w:p w14:paraId="7B03763A"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2) sposób i okres udostępnienia Wykonawcy i wykorzystania przez niego zasobów podmiotu udostępniającego te zasoby przy wykonywaniu zamówienia; </w:t>
      </w:r>
    </w:p>
    <w:p w14:paraId="4EDB8AB4" w14:textId="77777777" w:rsidR="009B09A5" w:rsidRPr="00675B69" w:rsidRDefault="009B09A5"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124601B7" w14:textId="77777777" w:rsidR="009A278B" w:rsidRPr="00675B69" w:rsidRDefault="009A278B" w:rsidP="00CC124D">
      <w:pPr>
        <w:spacing w:after="0" w:line="240" w:lineRule="auto"/>
        <w:rPr>
          <w:rFonts w:asciiTheme="majorHAnsi" w:hAnsiTheme="majorHAnsi" w:cstheme="majorHAnsi"/>
          <w:sz w:val="20"/>
          <w:szCs w:val="20"/>
        </w:rPr>
      </w:pPr>
    </w:p>
    <w:p w14:paraId="55773D3F" w14:textId="77777777" w:rsidR="006D3D6A" w:rsidRPr="00675B69" w:rsidRDefault="006D3D6A" w:rsidP="00187782">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5A756F61" w14:textId="394ECFDF" w:rsidR="006D3D6A" w:rsidRPr="00675B69" w:rsidRDefault="006D3D6A" w:rsidP="00187782">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Zobowiązanie musi być złożone w formie elektronicznej lub w postaci elektronicznej opatrzonej podpisem zaufanym, lub podpisem osobistym osoby upoważnionej do reprezentowania wykonawców zgodnie z </w:t>
      </w:r>
      <w:r w:rsidR="00675B69">
        <w:rPr>
          <w:rFonts w:asciiTheme="majorHAnsi" w:hAnsiTheme="majorHAnsi" w:cstheme="majorHAnsi"/>
          <w:sz w:val="20"/>
          <w:szCs w:val="20"/>
        </w:rPr>
        <w:t>formą reprezentacji określoną w </w:t>
      </w:r>
      <w:r w:rsidRPr="00675B69">
        <w:rPr>
          <w:rFonts w:asciiTheme="majorHAnsi" w:hAnsiTheme="majorHAnsi" w:cstheme="majorHAnsi"/>
          <w:sz w:val="20"/>
          <w:szCs w:val="20"/>
        </w:rPr>
        <w:t>dokumencie rejestrowym właściwym dla formy organizacyjnej lub innym dokumencie.</w:t>
      </w:r>
    </w:p>
    <w:p w14:paraId="772D13C4" w14:textId="77777777" w:rsidR="004969F3" w:rsidRPr="00520944" w:rsidRDefault="004969F3" w:rsidP="00AA7283">
      <w:pPr>
        <w:spacing w:after="0" w:line="240" w:lineRule="auto"/>
        <w:ind w:right="20"/>
        <w:jc w:val="both"/>
        <w:rPr>
          <w:rFonts w:asciiTheme="majorHAnsi" w:hAnsiTheme="majorHAnsi" w:cstheme="majorHAnsi"/>
          <w:b/>
          <w:color w:val="FF0000"/>
          <w:sz w:val="20"/>
          <w:szCs w:val="20"/>
        </w:rPr>
      </w:pPr>
    </w:p>
    <w:p w14:paraId="7ED5DBEF" w14:textId="77777777" w:rsidR="004969F3" w:rsidRPr="00D258C0" w:rsidRDefault="004969F3" w:rsidP="004969F3">
      <w:pPr>
        <w:spacing w:after="0" w:line="240" w:lineRule="auto"/>
        <w:ind w:right="20"/>
        <w:jc w:val="both"/>
        <w:rPr>
          <w:rFonts w:asciiTheme="majorHAnsi" w:hAnsiTheme="majorHAnsi" w:cstheme="majorHAnsi"/>
          <w:b/>
          <w:color w:val="262626" w:themeColor="text1" w:themeTint="D9"/>
          <w:sz w:val="20"/>
          <w:szCs w:val="20"/>
        </w:rPr>
      </w:pPr>
      <w:r w:rsidRPr="00D258C0">
        <w:rPr>
          <w:rFonts w:asciiTheme="majorHAnsi" w:hAnsiTheme="majorHAnsi" w:cstheme="majorHAnsi"/>
          <w:b/>
          <w:color w:val="262626" w:themeColor="text1" w:themeTint="D9"/>
          <w:sz w:val="20"/>
          <w:szCs w:val="20"/>
        </w:rPr>
        <w:t>c) wadium</w:t>
      </w:r>
      <w:r>
        <w:rPr>
          <w:rFonts w:asciiTheme="majorHAnsi" w:hAnsiTheme="majorHAnsi" w:cstheme="majorHAnsi"/>
          <w:b/>
          <w:color w:val="262626" w:themeColor="text1" w:themeTint="D9"/>
          <w:sz w:val="20"/>
          <w:szCs w:val="20"/>
        </w:rPr>
        <w:t xml:space="preserve"> </w:t>
      </w:r>
    </w:p>
    <w:p w14:paraId="6D636E1C" w14:textId="77777777" w:rsidR="004969F3" w:rsidRDefault="004969F3" w:rsidP="004969F3">
      <w:pPr>
        <w:spacing w:after="0" w:line="240" w:lineRule="auto"/>
        <w:ind w:right="20"/>
        <w:jc w:val="both"/>
        <w:rPr>
          <w:rFonts w:asciiTheme="majorHAnsi" w:hAnsiTheme="majorHAnsi" w:cstheme="majorHAnsi"/>
          <w:b/>
          <w:color w:val="262626" w:themeColor="text1" w:themeTint="D9"/>
          <w:sz w:val="20"/>
          <w:szCs w:val="20"/>
        </w:rPr>
      </w:pPr>
    </w:p>
    <w:p w14:paraId="1A8425FB" w14:textId="77777777" w:rsidR="004969F3" w:rsidRPr="00D258C0" w:rsidRDefault="004969F3" w:rsidP="004969F3">
      <w:pPr>
        <w:spacing w:after="0" w:line="240" w:lineRule="auto"/>
        <w:ind w:right="20"/>
        <w:jc w:val="both"/>
        <w:rPr>
          <w:rFonts w:asciiTheme="majorHAnsi" w:hAnsiTheme="majorHAnsi" w:cstheme="majorHAnsi"/>
          <w:b/>
          <w:color w:val="262626" w:themeColor="text1" w:themeTint="D9"/>
          <w:sz w:val="20"/>
          <w:szCs w:val="20"/>
        </w:rPr>
      </w:pPr>
      <w:r w:rsidRPr="00D258C0">
        <w:rPr>
          <w:rFonts w:asciiTheme="majorHAnsi" w:hAnsiTheme="majorHAnsi" w:cstheme="majorHAnsi"/>
          <w:b/>
          <w:color w:val="262626" w:themeColor="text1" w:themeTint="D9"/>
          <w:sz w:val="20"/>
          <w:szCs w:val="20"/>
        </w:rPr>
        <w:t>Wymagana forma:</w:t>
      </w:r>
    </w:p>
    <w:p w14:paraId="5AB1C0C2" w14:textId="77777777" w:rsidR="004969F3" w:rsidRPr="000C27B8" w:rsidRDefault="004969F3" w:rsidP="004969F3">
      <w:pPr>
        <w:pStyle w:val="Tekstpodstawowy"/>
        <w:spacing w:after="0" w:line="240" w:lineRule="auto"/>
        <w:ind w:right="20"/>
        <w:jc w:val="both"/>
        <w:rPr>
          <w:rFonts w:asciiTheme="majorHAnsi" w:hAnsiTheme="majorHAnsi" w:cstheme="majorHAnsi"/>
          <w:color w:val="262626" w:themeColor="text1" w:themeTint="D9"/>
          <w:sz w:val="20"/>
          <w:szCs w:val="20"/>
          <w:u w:val="single"/>
        </w:rPr>
      </w:pPr>
      <w:r w:rsidRPr="000C27B8">
        <w:rPr>
          <w:rFonts w:asciiTheme="majorHAnsi" w:hAnsiTheme="majorHAnsi" w:cstheme="majorHAnsi"/>
          <w:color w:val="262626" w:themeColor="text1" w:themeTint="D9"/>
          <w:sz w:val="20"/>
          <w:szCs w:val="20"/>
          <w:u w:val="single"/>
        </w:rPr>
        <w:t xml:space="preserve">- Wadium wnoszone w poręczeniach lub gwarancjach należy załączyć do oferty w oryginale w postaci dokumentu elektronicznego podpisanego kwalifikowanym podpisem elektronicznym przez wystawcę dokumentu. </w:t>
      </w:r>
    </w:p>
    <w:p w14:paraId="703CC39E" w14:textId="77777777" w:rsidR="004969F3" w:rsidRPr="00D258C0" w:rsidRDefault="004969F3" w:rsidP="004969F3">
      <w:pPr>
        <w:pStyle w:val="Tekstpodstawowy"/>
        <w:spacing w:after="0" w:line="240" w:lineRule="auto"/>
        <w:ind w:right="20"/>
        <w:jc w:val="both"/>
        <w:rPr>
          <w:rFonts w:asciiTheme="majorHAnsi" w:hAnsiTheme="majorHAnsi" w:cstheme="majorHAnsi"/>
          <w:color w:val="262626" w:themeColor="text1" w:themeTint="D9"/>
          <w:sz w:val="20"/>
          <w:szCs w:val="20"/>
        </w:rPr>
      </w:pPr>
      <w:r w:rsidRPr="00D258C0">
        <w:rPr>
          <w:rFonts w:asciiTheme="majorHAnsi" w:hAnsiTheme="majorHAnsi" w:cstheme="majorHAnsi"/>
          <w:color w:val="262626" w:themeColor="text1" w:themeTint="D9"/>
          <w:sz w:val="20"/>
          <w:szCs w:val="20"/>
        </w:rPr>
        <w:t>- Zamawiający zaleca załączenie do oferty dokumentu potwierdzającego wniesienie wadium w pieniądzu na rachunek bankowy zamawiającego. Czynność ta skróci czas badania ofert.</w:t>
      </w:r>
    </w:p>
    <w:p w14:paraId="5E0A34FE" w14:textId="77777777" w:rsidR="004969F3" w:rsidRDefault="004969F3" w:rsidP="00187782">
      <w:pPr>
        <w:spacing w:after="0" w:line="240" w:lineRule="auto"/>
        <w:jc w:val="both"/>
        <w:rPr>
          <w:rFonts w:asciiTheme="majorHAnsi" w:hAnsiTheme="majorHAnsi" w:cstheme="majorHAnsi"/>
          <w:b/>
          <w:bCs/>
          <w:sz w:val="20"/>
          <w:szCs w:val="20"/>
        </w:rPr>
      </w:pPr>
    </w:p>
    <w:p w14:paraId="104EBE42" w14:textId="472036E5" w:rsidR="006D3D6A" w:rsidRPr="00CD6B8B" w:rsidRDefault="004969F3" w:rsidP="00187782">
      <w:pPr>
        <w:spacing w:after="0" w:line="240" w:lineRule="auto"/>
        <w:jc w:val="both"/>
        <w:rPr>
          <w:rFonts w:asciiTheme="majorHAnsi" w:hAnsiTheme="majorHAnsi" w:cstheme="majorHAnsi"/>
          <w:sz w:val="20"/>
          <w:szCs w:val="20"/>
        </w:rPr>
      </w:pPr>
      <w:r>
        <w:rPr>
          <w:rFonts w:asciiTheme="majorHAnsi" w:hAnsiTheme="majorHAnsi" w:cstheme="majorHAnsi"/>
          <w:b/>
          <w:bCs/>
          <w:sz w:val="20"/>
          <w:szCs w:val="20"/>
        </w:rPr>
        <w:t>d</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zastrzeżenie tajemnicy przedsiębiorstwa –</w:t>
      </w:r>
      <w:r w:rsidR="006D3D6A" w:rsidRPr="00CD6B8B">
        <w:rPr>
          <w:rFonts w:asciiTheme="majorHAnsi" w:hAnsiTheme="majorHAnsi" w:cstheme="majorHAnsi"/>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CD6B8B" w:rsidRPr="00CD6B8B">
        <w:rPr>
          <w:rFonts w:asciiTheme="majorHAnsi" w:hAnsiTheme="majorHAnsi" w:cstheme="majorHAnsi"/>
          <w:sz w:val="20"/>
          <w:szCs w:val="20"/>
        </w:rPr>
        <w:t xml:space="preserve"> </w:t>
      </w:r>
      <w:r w:rsidR="00B963FE" w:rsidRPr="00CD6B8B">
        <w:rPr>
          <w:rFonts w:asciiTheme="majorHAnsi" w:hAnsiTheme="majorHAnsi" w:cstheme="majorHAnsi"/>
          <w:sz w:val="20"/>
          <w:szCs w:val="20"/>
        </w:rPr>
        <w:t>(t.j. Dz. U. z 2020 r. poz. 1913</w:t>
      </w:r>
      <w:r w:rsidR="00A33684">
        <w:rPr>
          <w:rFonts w:asciiTheme="majorHAnsi" w:hAnsiTheme="majorHAnsi" w:cstheme="majorHAnsi"/>
          <w:sz w:val="20"/>
          <w:szCs w:val="20"/>
        </w:rPr>
        <w:t xml:space="preserve"> z późn. zm.</w:t>
      </w:r>
      <w:r w:rsidR="00B963FE" w:rsidRPr="00CD6B8B">
        <w:rPr>
          <w:rFonts w:asciiTheme="majorHAnsi" w:hAnsiTheme="majorHAnsi" w:cstheme="majorHAnsi"/>
          <w:sz w:val="20"/>
          <w:szCs w:val="20"/>
        </w:rPr>
        <w:t>).</w:t>
      </w:r>
    </w:p>
    <w:p w14:paraId="37E5A279" w14:textId="18FDCB81" w:rsidR="006D3D6A" w:rsidRPr="00CD6B8B" w:rsidRDefault="006D3D6A" w:rsidP="00187782">
      <w:pPr>
        <w:spacing w:after="0" w:line="240" w:lineRule="auto"/>
        <w:jc w:val="both"/>
        <w:rPr>
          <w:rFonts w:asciiTheme="majorHAnsi" w:hAnsiTheme="majorHAnsi" w:cstheme="majorHAnsi"/>
          <w:sz w:val="20"/>
          <w:szCs w:val="20"/>
        </w:rPr>
      </w:pPr>
    </w:p>
    <w:p w14:paraId="7F96D425" w14:textId="77777777"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585587A0" w14:textId="680A5B11" w:rsidR="006D3D6A" w:rsidRPr="00CD6B8B"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0549B73" w14:textId="77777777" w:rsidR="00323F73" w:rsidRPr="00520944" w:rsidRDefault="00323F73" w:rsidP="00187782">
      <w:pPr>
        <w:spacing w:after="0" w:line="240" w:lineRule="auto"/>
        <w:jc w:val="both"/>
        <w:rPr>
          <w:rFonts w:asciiTheme="majorHAnsi" w:hAnsiTheme="majorHAnsi" w:cstheme="majorHAnsi"/>
          <w:color w:val="FF0000"/>
          <w:sz w:val="20"/>
          <w:szCs w:val="20"/>
        </w:rPr>
      </w:pPr>
    </w:p>
    <w:p w14:paraId="29BBE420" w14:textId="65117135" w:rsidR="006D3D6A" w:rsidRPr="00CD6B8B" w:rsidRDefault="004969F3" w:rsidP="00187782">
      <w:pPr>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e</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oświadczenie wykonawców wspólnie ubiegających się o udzielenie zamówienia</w:t>
      </w:r>
      <w:r w:rsidR="00323F73" w:rsidRPr="00CD6B8B">
        <w:rPr>
          <w:rFonts w:asciiTheme="majorHAnsi" w:hAnsiTheme="majorHAnsi" w:cstheme="majorHAnsi"/>
          <w:b/>
          <w:bCs/>
          <w:sz w:val="20"/>
          <w:szCs w:val="20"/>
        </w:rPr>
        <w:t xml:space="preserve"> (wzór – załącznik nr 10)</w:t>
      </w:r>
      <w:r w:rsidR="00187782" w:rsidRPr="00CD6B8B">
        <w:rPr>
          <w:rFonts w:asciiTheme="majorHAnsi" w:hAnsiTheme="majorHAnsi" w:cstheme="majorHAnsi"/>
          <w:b/>
          <w:bCs/>
          <w:sz w:val="20"/>
          <w:szCs w:val="20"/>
        </w:rPr>
        <w:t xml:space="preserve"> </w:t>
      </w:r>
    </w:p>
    <w:p w14:paraId="282B6C21"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3E7725C5" w14:textId="77777777" w:rsidR="006D3D6A" w:rsidRPr="00CD6B8B" w:rsidRDefault="006D3D6A" w:rsidP="00187782">
      <w:pPr>
        <w:spacing w:after="0" w:line="240" w:lineRule="auto"/>
        <w:jc w:val="both"/>
        <w:rPr>
          <w:rFonts w:asciiTheme="majorHAnsi" w:hAnsiTheme="majorHAnsi" w:cstheme="majorHAnsi"/>
          <w:sz w:val="20"/>
          <w:szCs w:val="20"/>
        </w:rPr>
      </w:pPr>
    </w:p>
    <w:p w14:paraId="7BF0CED4" w14:textId="2C95123B"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603B9A2B" w14:textId="32C84CED" w:rsidR="006D3D6A"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93BF0B8" w14:textId="1B8EADC5" w:rsidR="00E43081" w:rsidRDefault="00E43081" w:rsidP="00187782">
      <w:pPr>
        <w:spacing w:after="0" w:line="240" w:lineRule="auto"/>
        <w:jc w:val="both"/>
        <w:rPr>
          <w:rFonts w:asciiTheme="majorHAnsi" w:hAnsiTheme="majorHAnsi" w:cstheme="majorHAnsi"/>
          <w:sz w:val="20"/>
          <w:szCs w:val="20"/>
        </w:rPr>
      </w:pPr>
    </w:p>
    <w:p w14:paraId="21F51EF2" w14:textId="77777777" w:rsidR="009A7C0B" w:rsidRPr="00CD6B8B" w:rsidRDefault="009A7C0B" w:rsidP="00CC124D">
      <w:pPr>
        <w:spacing w:after="0" w:line="240" w:lineRule="auto"/>
        <w:rPr>
          <w:rFonts w:asciiTheme="majorHAnsi" w:hAnsiTheme="majorHAnsi" w:cstheme="majorHAnsi"/>
          <w:sz w:val="20"/>
          <w:szCs w:val="20"/>
        </w:rPr>
      </w:pPr>
    </w:p>
    <w:p w14:paraId="452AD93E" w14:textId="77777777" w:rsidR="006E1508" w:rsidRPr="00CD6B8B" w:rsidRDefault="006E1508" w:rsidP="00CC124D">
      <w:pPr>
        <w:shd w:val="clear" w:color="auto" w:fill="F2F2F2"/>
        <w:spacing w:after="0" w:line="240" w:lineRule="auto"/>
        <w:jc w:val="center"/>
        <w:rPr>
          <w:rFonts w:asciiTheme="majorHAnsi" w:hAnsiTheme="majorHAnsi" w:cstheme="majorHAnsi"/>
          <w:b/>
          <w:bCs/>
          <w:sz w:val="20"/>
          <w:szCs w:val="20"/>
        </w:rPr>
      </w:pPr>
    </w:p>
    <w:p w14:paraId="17DD0AC0" w14:textId="77777777" w:rsidR="006D3D6A" w:rsidRPr="00153725" w:rsidRDefault="006755A4" w:rsidP="00CC124D">
      <w:pPr>
        <w:shd w:val="clear" w:color="auto" w:fill="F2F2F2"/>
        <w:spacing w:after="0" w:line="240" w:lineRule="auto"/>
        <w:jc w:val="center"/>
        <w:rPr>
          <w:rFonts w:asciiTheme="majorHAnsi" w:hAnsiTheme="majorHAnsi" w:cstheme="majorHAnsi"/>
          <w:b/>
          <w:bCs/>
          <w:color w:val="C00000"/>
          <w:sz w:val="20"/>
          <w:szCs w:val="20"/>
        </w:rPr>
      </w:pPr>
      <w:r w:rsidRPr="00153725">
        <w:rPr>
          <w:rFonts w:asciiTheme="majorHAnsi" w:hAnsiTheme="majorHAnsi" w:cstheme="majorHAnsi"/>
          <w:b/>
          <w:bCs/>
          <w:color w:val="C00000"/>
          <w:sz w:val="20"/>
          <w:szCs w:val="20"/>
        </w:rPr>
        <w:t xml:space="preserve">9.2/ </w:t>
      </w:r>
      <w:r w:rsidR="006D3D6A" w:rsidRPr="00153725">
        <w:rPr>
          <w:rFonts w:asciiTheme="majorHAnsi" w:hAnsiTheme="majorHAnsi" w:cstheme="majorHAnsi"/>
          <w:b/>
          <w:bCs/>
          <w:color w:val="C00000"/>
          <w:sz w:val="20"/>
          <w:szCs w:val="20"/>
        </w:rPr>
        <w:t>DOKUMENTY SKŁADANE NA WEZWANIE - PODMIOTOWE ŚRODKI DOWODOWE</w:t>
      </w:r>
    </w:p>
    <w:p w14:paraId="15F21875" w14:textId="77777777" w:rsidR="006E1508" w:rsidRPr="00520944" w:rsidRDefault="006E1508" w:rsidP="00CC124D">
      <w:pPr>
        <w:shd w:val="clear" w:color="auto" w:fill="F2F2F2"/>
        <w:spacing w:after="0" w:line="240" w:lineRule="auto"/>
        <w:jc w:val="center"/>
        <w:rPr>
          <w:rFonts w:asciiTheme="majorHAnsi" w:hAnsiTheme="majorHAnsi" w:cstheme="majorHAnsi"/>
          <w:b/>
          <w:bCs/>
          <w:color w:val="FF0000"/>
          <w:sz w:val="20"/>
          <w:szCs w:val="20"/>
        </w:rPr>
      </w:pPr>
    </w:p>
    <w:p w14:paraId="03A0F688" w14:textId="77777777" w:rsidR="006D3D6A" w:rsidRPr="00520944" w:rsidRDefault="006D3D6A" w:rsidP="00AD2DB9">
      <w:pPr>
        <w:spacing w:after="0" w:line="240" w:lineRule="auto"/>
        <w:jc w:val="both"/>
        <w:rPr>
          <w:rFonts w:asciiTheme="majorHAnsi" w:hAnsiTheme="majorHAnsi" w:cstheme="majorHAnsi"/>
          <w:color w:val="FF0000"/>
          <w:sz w:val="20"/>
          <w:szCs w:val="20"/>
        </w:rPr>
      </w:pPr>
    </w:p>
    <w:p w14:paraId="511E7175" w14:textId="77777777" w:rsidR="006D3D6A" w:rsidRPr="00663473" w:rsidRDefault="006D3D6A" w:rsidP="00AD2DB9">
      <w:pPr>
        <w:spacing w:after="0" w:line="240" w:lineRule="auto"/>
        <w:jc w:val="both"/>
        <w:rPr>
          <w:rFonts w:asciiTheme="majorHAnsi" w:hAnsiTheme="majorHAnsi" w:cstheme="majorHAnsi"/>
          <w:sz w:val="20"/>
          <w:szCs w:val="20"/>
        </w:rPr>
      </w:pPr>
      <w:r w:rsidRPr="00663473">
        <w:rPr>
          <w:rFonts w:asciiTheme="majorHAnsi" w:hAnsiTheme="majorHAnsi" w:cstheme="majorHAnsi"/>
          <w:sz w:val="20"/>
          <w:szCs w:val="20"/>
        </w:rPr>
        <w:t xml:space="preserve">Zgodnie z art. 274 ust. 1 ustawy Pzp, zamawiający przed wyborem najkorzystniejszej oferty wezwie wykonawcę, którego oferta została najwyżej oceniona, do złożenia w wyznaczonym terminie, </w:t>
      </w:r>
      <w:r w:rsidRPr="00663473">
        <w:rPr>
          <w:rFonts w:asciiTheme="majorHAnsi" w:hAnsiTheme="majorHAnsi" w:cstheme="majorHAnsi"/>
          <w:b/>
          <w:bCs/>
          <w:sz w:val="20"/>
          <w:szCs w:val="20"/>
          <w:u w:val="single"/>
        </w:rPr>
        <w:t>nie krótszym niż 5 dni</w:t>
      </w:r>
      <w:r w:rsidRPr="00663473">
        <w:rPr>
          <w:rFonts w:asciiTheme="majorHAnsi" w:hAnsiTheme="majorHAnsi" w:cstheme="majorHAnsi"/>
          <w:sz w:val="20"/>
          <w:szCs w:val="20"/>
          <w:u w:val="single"/>
        </w:rPr>
        <w:t>,</w:t>
      </w:r>
      <w:r w:rsidRPr="00663473">
        <w:rPr>
          <w:rFonts w:asciiTheme="majorHAnsi" w:hAnsiTheme="majorHAnsi" w:cstheme="majorHAnsi"/>
          <w:sz w:val="20"/>
          <w:szCs w:val="20"/>
        </w:rPr>
        <w:t xml:space="preserve"> aktualnych na dzień złożenia, następujących podmiotowych środków dowodowych:</w:t>
      </w:r>
    </w:p>
    <w:p w14:paraId="72F1BE65" w14:textId="77777777" w:rsidR="00417878" w:rsidRPr="00663473" w:rsidRDefault="00417878" w:rsidP="00CC124D">
      <w:pPr>
        <w:spacing w:after="0" w:line="240" w:lineRule="auto"/>
        <w:rPr>
          <w:rFonts w:asciiTheme="majorHAnsi" w:hAnsiTheme="majorHAnsi" w:cstheme="majorHAnsi"/>
          <w:sz w:val="20"/>
          <w:szCs w:val="20"/>
        </w:rPr>
      </w:pPr>
    </w:p>
    <w:p w14:paraId="3D020382" w14:textId="77777777" w:rsidR="00153725" w:rsidRPr="00915255" w:rsidRDefault="00153725" w:rsidP="00153725">
      <w:pPr>
        <w:spacing w:after="0" w:line="240" w:lineRule="auto"/>
        <w:rPr>
          <w:rFonts w:ascii="Calibri Light" w:hAnsi="Calibri Light" w:cs="Calibri Light"/>
          <w:b/>
          <w:bCs/>
          <w:sz w:val="20"/>
          <w:szCs w:val="20"/>
          <w:u w:val="single"/>
        </w:rPr>
      </w:pPr>
      <w:r>
        <w:rPr>
          <w:rFonts w:ascii="Calibri Light" w:hAnsi="Calibri Light" w:cs="Calibri Light"/>
          <w:b/>
          <w:bCs/>
          <w:sz w:val="20"/>
          <w:szCs w:val="20"/>
          <w:u w:val="single"/>
        </w:rPr>
        <w:t>9.2.1/</w:t>
      </w:r>
      <w:r w:rsidRPr="00915255">
        <w:rPr>
          <w:rFonts w:ascii="Calibri Light" w:hAnsi="Calibri Light" w:cs="Calibri Light"/>
          <w:b/>
          <w:bCs/>
          <w:sz w:val="20"/>
          <w:szCs w:val="20"/>
          <w:u w:val="single"/>
        </w:rPr>
        <w:t xml:space="preserve"> potwierdzających </w:t>
      </w:r>
      <w:r>
        <w:rPr>
          <w:rFonts w:ascii="Calibri Light" w:hAnsi="Calibri Light" w:cs="Calibri Light"/>
          <w:b/>
          <w:bCs/>
          <w:sz w:val="20"/>
          <w:szCs w:val="20"/>
          <w:u w:val="single"/>
        </w:rPr>
        <w:t xml:space="preserve">brak </w:t>
      </w:r>
      <w:r w:rsidRPr="00915255">
        <w:rPr>
          <w:rFonts w:ascii="Calibri Light" w:hAnsi="Calibri Light" w:cs="Calibri Light"/>
          <w:b/>
          <w:bCs/>
          <w:sz w:val="20"/>
          <w:szCs w:val="20"/>
          <w:u w:val="single"/>
        </w:rPr>
        <w:t>podstaw wykluczenia:</w:t>
      </w:r>
    </w:p>
    <w:p w14:paraId="13BEECCC" w14:textId="77777777" w:rsidR="004969F3" w:rsidRDefault="004969F3" w:rsidP="00153725">
      <w:pPr>
        <w:autoSpaceDE w:val="0"/>
        <w:autoSpaceDN w:val="0"/>
        <w:adjustRightInd w:val="0"/>
        <w:spacing w:after="0" w:line="240" w:lineRule="auto"/>
        <w:jc w:val="both"/>
        <w:rPr>
          <w:rFonts w:asciiTheme="majorHAnsi" w:hAnsiTheme="majorHAnsi" w:cstheme="majorHAnsi"/>
          <w:b/>
          <w:bCs/>
          <w:sz w:val="20"/>
          <w:szCs w:val="20"/>
        </w:rPr>
      </w:pPr>
    </w:p>
    <w:p w14:paraId="624BB8F1" w14:textId="6930E49B" w:rsidR="00153725" w:rsidRDefault="00153725" w:rsidP="00153725">
      <w:pPr>
        <w:autoSpaceDE w:val="0"/>
        <w:autoSpaceDN w:val="0"/>
        <w:adjustRightInd w:val="0"/>
        <w:spacing w:after="0" w:line="240" w:lineRule="auto"/>
        <w:jc w:val="both"/>
        <w:rPr>
          <w:rFonts w:asciiTheme="majorHAnsi" w:hAnsiTheme="majorHAnsi" w:cstheme="majorHAnsi"/>
          <w:sz w:val="20"/>
          <w:szCs w:val="20"/>
        </w:rPr>
      </w:pPr>
      <w:r w:rsidRPr="00B4439A">
        <w:rPr>
          <w:rFonts w:asciiTheme="majorHAnsi" w:hAnsiTheme="majorHAnsi" w:cstheme="majorHAnsi"/>
          <w:b/>
          <w:bCs/>
          <w:sz w:val="20"/>
          <w:szCs w:val="20"/>
        </w:rPr>
        <w:t xml:space="preserve">a) odpisu lub informacji </w:t>
      </w:r>
      <w:r w:rsidRPr="00B4439A">
        <w:rPr>
          <w:rFonts w:asciiTheme="majorHAnsi" w:hAnsiTheme="majorHAnsi" w:cstheme="majorHAnsi"/>
          <w:sz w:val="20"/>
          <w:szCs w:val="20"/>
        </w:rPr>
        <w:t>z Krajowego Rejestru Sądowego lub z Centralnej Ewidencji i Informacji</w:t>
      </w:r>
      <w:r>
        <w:rPr>
          <w:rFonts w:asciiTheme="majorHAnsi" w:hAnsiTheme="majorHAnsi" w:cstheme="majorHAnsi"/>
          <w:sz w:val="20"/>
          <w:szCs w:val="20"/>
        </w:rPr>
        <w:t xml:space="preserve"> o Działalności Gospodarczej, w </w:t>
      </w:r>
      <w:r w:rsidRPr="00B4439A">
        <w:rPr>
          <w:rFonts w:asciiTheme="majorHAnsi" w:hAnsiTheme="majorHAnsi" w:cstheme="majorHAnsi"/>
          <w:sz w:val="20"/>
          <w:szCs w:val="20"/>
        </w:rPr>
        <w:t xml:space="preserve">zakresie art. 109 ust. 1 pkt 4 ustawy Pzp, sporządzonych nie wcześniej niż 3 miesiące przed jej złożeniem, jeżeli odrębne przepisy wymagają wpisu do rejestru lub ewidencji; </w:t>
      </w:r>
    </w:p>
    <w:p w14:paraId="0E02D876" w14:textId="77777777" w:rsidR="00153725" w:rsidRPr="00B4439A" w:rsidRDefault="00153725" w:rsidP="00153725">
      <w:pPr>
        <w:autoSpaceDE w:val="0"/>
        <w:autoSpaceDN w:val="0"/>
        <w:adjustRightInd w:val="0"/>
        <w:spacing w:after="0" w:line="240" w:lineRule="auto"/>
        <w:jc w:val="both"/>
        <w:rPr>
          <w:rFonts w:asciiTheme="majorHAnsi" w:hAnsiTheme="majorHAnsi" w:cstheme="majorHAnsi"/>
          <w:sz w:val="20"/>
          <w:szCs w:val="20"/>
        </w:rPr>
      </w:pPr>
    </w:p>
    <w:p w14:paraId="1E36D15B" w14:textId="77777777" w:rsidR="00153725" w:rsidRPr="00B4439A" w:rsidRDefault="00153725" w:rsidP="00153725">
      <w:pPr>
        <w:autoSpaceDE w:val="0"/>
        <w:autoSpaceDN w:val="0"/>
        <w:adjustRightInd w:val="0"/>
        <w:spacing w:after="0" w:line="240" w:lineRule="auto"/>
        <w:jc w:val="both"/>
        <w:rPr>
          <w:rFonts w:asciiTheme="majorHAnsi" w:hAnsiTheme="majorHAnsi" w:cstheme="majorHAnsi"/>
          <w:sz w:val="20"/>
          <w:szCs w:val="20"/>
        </w:rPr>
      </w:pPr>
      <w:r w:rsidRPr="00B4439A">
        <w:rPr>
          <w:rFonts w:asciiTheme="majorHAnsi" w:hAnsiTheme="majorHAnsi" w:cstheme="majorHAnsi"/>
          <w:i/>
          <w:iCs/>
          <w:sz w:val="20"/>
          <w:szCs w:val="20"/>
        </w:rPr>
        <w:t xml:space="preserve">W przypadku składania oferty wspólnej ww. dokument składa każdy z Wykonawców składających ofertę wspólną. </w:t>
      </w:r>
    </w:p>
    <w:p w14:paraId="380A4329" w14:textId="77777777" w:rsidR="00153725" w:rsidRPr="00B4439A" w:rsidRDefault="00153725" w:rsidP="00153725">
      <w:pPr>
        <w:spacing w:after="0" w:line="240" w:lineRule="auto"/>
        <w:jc w:val="both"/>
        <w:rPr>
          <w:rFonts w:asciiTheme="majorHAnsi" w:hAnsiTheme="majorHAnsi" w:cstheme="majorHAnsi"/>
          <w:sz w:val="20"/>
          <w:szCs w:val="20"/>
        </w:rPr>
      </w:pPr>
    </w:p>
    <w:p w14:paraId="7CBF5116" w14:textId="77777777" w:rsidR="00153725" w:rsidRPr="00B4439A" w:rsidRDefault="00153725" w:rsidP="00153725">
      <w:pPr>
        <w:spacing w:after="0" w:line="240" w:lineRule="auto"/>
        <w:ind w:left="426"/>
        <w:jc w:val="both"/>
        <w:rPr>
          <w:rFonts w:asciiTheme="majorHAnsi" w:hAnsiTheme="majorHAnsi" w:cstheme="majorHAnsi"/>
          <w:sz w:val="20"/>
          <w:szCs w:val="20"/>
        </w:rPr>
      </w:pPr>
      <w:r w:rsidRPr="00B4439A">
        <w:rPr>
          <w:rFonts w:asciiTheme="majorHAnsi" w:hAnsiTheme="majorHAnsi" w:cstheme="majorHAnsi"/>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5296A6FC" w14:textId="77777777" w:rsidR="00153725" w:rsidRPr="00B4439A" w:rsidRDefault="00153725" w:rsidP="00153725">
      <w:pPr>
        <w:autoSpaceDE w:val="0"/>
        <w:autoSpaceDN w:val="0"/>
        <w:adjustRightInd w:val="0"/>
        <w:spacing w:after="0" w:line="240" w:lineRule="auto"/>
        <w:jc w:val="both"/>
        <w:rPr>
          <w:rFonts w:asciiTheme="majorHAnsi" w:hAnsiTheme="majorHAnsi" w:cstheme="majorHAnsi"/>
          <w:b/>
          <w:bCs/>
          <w:sz w:val="20"/>
          <w:szCs w:val="20"/>
        </w:rPr>
      </w:pPr>
    </w:p>
    <w:p w14:paraId="622A62E4" w14:textId="6A376046" w:rsidR="00153725" w:rsidRPr="00417878" w:rsidRDefault="00795CF4" w:rsidP="00153725">
      <w:pPr>
        <w:autoSpaceDE w:val="0"/>
        <w:autoSpaceDN w:val="0"/>
        <w:adjustRightInd w:val="0"/>
        <w:spacing w:after="0" w:line="240" w:lineRule="auto"/>
        <w:jc w:val="both"/>
        <w:rPr>
          <w:rFonts w:ascii="Calibri Light" w:hAnsi="Calibri Light" w:cs="Cambria"/>
          <w:b/>
          <w:bCs/>
          <w:sz w:val="20"/>
          <w:szCs w:val="20"/>
        </w:rPr>
      </w:pPr>
      <w:r>
        <w:rPr>
          <w:rFonts w:ascii="Calibri Light" w:hAnsi="Calibri Light" w:cs="Cambria"/>
          <w:b/>
          <w:bCs/>
          <w:sz w:val="20"/>
          <w:szCs w:val="20"/>
        </w:rPr>
        <w:t>b</w:t>
      </w:r>
      <w:r w:rsidR="00153725" w:rsidRPr="00417878">
        <w:rPr>
          <w:rFonts w:ascii="Calibri Light" w:hAnsi="Calibri Light" w:cs="Cambria"/>
          <w:b/>
          <w:bCs/>
          <w:sz w:val="20"/>
          <w:szCs w:val="20"/>
        </w:rPr>
        <w:t xml:space="preserve">) zaświadczenia </w:t>
      </w:r>
      <w:r w:rsidR="00153725" w:rsidRPr="00417878">
        <w:rPr>
          <w:rFonts w:ascii="Calibri Light" w:hAnsi="Calibri Light" w:cs="Cambria"/>
          <w:sz w:val="20"/>
          <w:szCs w:val="20"/>
        </w:rPr>
        <w:t xml:space="preserve">właściwego naczelnika urzędu skarbowego potwierdzającego, że Wykonawca nie zalega z opłacaniem podatków i opłat, w zakresie art. 109 ust. 1 pkt 1 ustawy Pzp, wystawionego nie wcześniej niż 3 miesiące przed jego złożeniem, a w przypadku zalegania z opłacaniem podatków lub opłat – także dokumentów potwierdzających, że przed upływem terminu składania ofert Wykonawca dokonał płatności należnych podatków lub opłat wraz z odsetkami lub grzywnami lub zawarł wiążące porozumienie w sprawie spłat tych należności; </w:t>
      </w:r>
    </w:p>
    <w:p w14:paraId="0F20A723" w14:textId="77777777" w:rsidR="00153725" w:rsidRPr="00417878" w:rsidRDefault="00153725" w:rsidP="00153725">
      <w:pPr>
        <w:autoSpaceDE w:val="0"/>
        <w:autoSpaceDN w:val="0"/>
        <w:adjustRightInd w:val="0"/>
        <w:spacing w:after="0" w:line="240" w:lineRule="auto"/>
        <w:jc w:val="both"/>
        <w:rPr>
          <w:rFonts w:ascii="Calibri Light" w:hAnsi="Calibri Light" w:cs="Cambria"/>
          <w:sz w:val="20"/>
          <w:szCs w:val="20"/>
        </w:rPr>
      </w:pPr>
    </w:p>
    <w:p w14:paraId="72B8A92D"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wspólnej ww. zaświadczenie składa każdy z Wykonawców składających ofertę wspólną. </w:t>
      </w:r>
    </w:p>
    <w:p w14:paraId="313F1DC8"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przez spółkę cywilną Wykonawca musi złożyć oddzielnie zaświadczenia dla każdego ze wspólników oraz oddzielnie dla spółki. </w:t>
      </w:r>
    </w:p>
    <w:p w14:paraId="39B175BE" w14:textId="77777777" w:rsidR="00153725" w:rsidRDefault="00153725" w:rsidP="00153725">
      <w:pPr>
        <w:autoSpaceDE w:val="0"/>
        <w:autoSpaceDN w:val="0"/>
        <w:adjustRightInd w:val="0"/>
        <w:spacing w:after="0" w:line="240" w:lineRule="auto"/>
        <w:jc w:val="both"/>
        <w:rPr>
          <w:rFonts w:ascii="Calibri Light" w:hAnsi="Calibri Light" w:cs="Cambria"/>
          <w:b/>
          <w:bCs/>
          <w:sz w:val="20"/>
          <w:szCs w:val="20"/>
        </w:rPr>
      </w:pPr>
    </w:p>
    <w:p w14:paraId="67FEC985" w14:textId="51D0387C" w:rsidR="00153725" w:rsidRPr="00417878" w:rsidRDefault="00795CF4" w:rsidP="00153725">
      <w:pPr>
        <w:autoSpaceDE w:val="0"/>
        <w:autoSpaceDN w:val="0"/>
        <w:adjustRightInd w:val="0"/>
        <w:spacing w:after="0" w:line="240" w:lineRule="auto"/>
        <w:jc w:val="both"/>
        <w:rPr>
          <w:rFonts w:ascii="Calibri Light" w:hAnsi="Calibri Light" w:cs="Cambria"/>
          <w:sz w:val="20"/>
          <w:szCs w:val="20"/>
        </w:rPr>
      </w:pPr>
      <w:r>
        <w:rPr>
          <w:rFonts w:ascii="Calibri Light" w:hAnsi="Calibri Light" w:cs="Cambria"/>
          <w:b/>
          <w:bCs/>
          <w:sz w:val="20"/>
          <w:szCs w:val="20"/>
        </w:rPr>
        <w:t>c</w:t>
      </w:r>
      <w:r w:rsidR="00153725" w:rsidRPr="00417878">
        <w:rPr>
          <w:rFonts w:ascii="Calibri Light" w:hAnsi="Calibri Light" w:cs="Cambria"/>
          <w:b/>
          <w:bCs/>
          <w:sz w:val="20"/>
          <w:szCs w:val="20"/>
        </w:rPr>
        <w:t xml:space="preserve">) zaświadczenia </w:t>
      </w:r>
      <w:r w:rsidR="00153725" w:rsidRPr="00417878">
        <w:rPr>
          <w:rFonts w:ascii="Calibri Light" w:hAnsi="Calibri Light" w:cs="Cambria"/>
          <w:sz w:val="20"/>
          <w:szCs w:val="20"/>
        </w:rPr>
        <w:t>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Pzp, wystawionego nie wcześniej niż 3 miesiące przed jego złożeniem, a w przypadku zalegania z opłacaniem składek na ubezpieczenia społeczne lub zdrowotne wraz z zaświadczeniem albo innym dokumentem</w:t>
      </w:r>
      <w:r w:rsidR="00153725">
        <w:rPr>
          <w:rFonts w:ascii="Calibri Light" w:hAnsi="Calibri Light" w:cs="Cambria"/>
          <w:sz w:val="20"/>
          <w:szCs w:val="20"/>
        </w:rPr>
        <w:t xml:space="preserve"> potwierdzającym, </w:t>
      </w:r>
      <w:r w:rsidR="00153725" w:rsidRPr="00417878">
        <w:rPr>
          <w:rFonts w:ascii="Calibri Light" w:hAnsi="Calibri Light" w:cs="Cambria"/>
          <w:sz w:val="20"/>
          <w:szCs w:val="20"/>
        </w:rPr>
        <w:t xml:space="preserve">że przed upływem terminu składania ofert Wykonawca dokonał płatności należnych składek na ubezpieczenia społeczne lub zdrowotne wraz odsetkami lub grzywnami lub zawarł wiążące porozumienie w sprawie spłat tych należności; </w:t>
      </w:r>
    </w:p>
    <w:p w14:paraId="3485E8CE" w14:textId="77777777" w:rsidR="00153725" w:rsidRPr="00417878" w:rsidRDefault="00153725" w:rsidP="00153725">
      <w:pPr>
        <w:autoSpaceDE w:val="0"/>
        <w:autoSpaceDN w:val="0"/>
        <w:adjustRightInd w:val="0"/>
        <w:spacing w:after="0" w:line="240" w:lineRule="auto"/>
        <w:jc w:val="both"/>
        <w:rPr>
          <w:rFonts w:ascii="Calibri Light" w:hAnsi="Calibri Light" w:cs="Cambria"/>
          <w:sz w:val="20"/>
          <w:szCs w:val="20"/>
        </w:rPr>
      </w:pPr>
    </w:p>
    <w:p w14:paraId="1040F97C"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wspólnej ww. zaświadczenie składa każdy z Wykonawców składających ofertę wspólną. </w:t>
      </w:r>
    </w:p>
    <w:p w14:paraId="27AFCAF0"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przez spółkę cywilną Wykonawca musi złożyć oddzielnie zaświadczenia dla każdego ze wspólników oraz oddzielnie dla spółki. </w:t>
      </w:r>
    </w:p>
    <w:p w14:paraId="1E091834" w14:textId="77777777" w:rsidR="00153725" w:rsidRPr="00417878" w:rsidRDefault="00153725" w:rsidP="00153725">
      <w:pPr>
        <w:autoSpaceDE w:val="0"/>
        <w:autoSpaceDN w:val="0"/>
        <w:adjustRightInd w:val="0"/>
        <w:spacing w:after="0" w:line="240" w:lineRule="auto"/>
        <w:jc w:val="both"/>
        <w:rPr>
          <w:rFonts w:ascii="Calibri Light" w:hAnsi="Calibri Light" w:cs="Cambria"/>
          <w:b/>
          <w:bCs/>
          <w:sz w:val="20"/>
          <w:szCs w:val="20"/>
        </w:rPr>
      </w:pPr>
    </w:p>
    <w:p w14:paraId="5DF25383" w14:textId="61737996" w:rsidR="00153725" w:rsidRPr="00417878" w:rsidRDefault="00795CF4" w:rsidP="00153725">
      <w:pPr>
        <w:autoSpaceDE w:val="0"/>
        <w:autoSpaceDN w:val="0"/>
        <w:adjustRightInd w:val="0"/>
        <w:spacing w:after="0" w:line="240" w:lineRule="auto"/>
        <w:jc w:val="both"/>
        <w:rPr>
          <w:rFonts w:ascii="Calibri Light" w:hAnsi="Calibri Light" w:cs="Cambria"/>
          <w:sz w:val="20"/>
          <w:szCs w:val="20"/>
        </w:rPr>
      </w:pPr>
      <w:r>
        <w:rPr>
          <w:rFonts w:ascii="Calibri Light" w:hAnsi="Calibri Light" w:cs="Cambria"/>
          <w:b/>
          <w:bCs/>
          <w:sz w:val="20"/>
          <w:szCs w:val="20"/>
        </w:rPr>
        <w:t>d</w:t>
      </w:r>
      <w:r w:rsidR="00153725" w:rsidRPr="00417878">
        <w:rPr>
          <w:rFonts w:ascii="Calibri Light" w:hAnsi="Calibri Light" w:cs="Cambria"/>
          <w:b/>
          <w:bCs/>
          <w:sz w:val="20"/>
          <w:szCs w:val="20"/>
        </w:rPr>
        <w:t xml:space="preserve">) aktualnej informacji </w:t>
      </w:r>
      <w:r w:rsidR="00153725" w:rsidRPr="00417878">
        <w:rPr>
          <w:rFonts w:ascii="Calibri Light" w:hAnsi="Calibri Light" w:cs="Cambria"/>
          <w:sz w:val="20"/>
          <w:szCs w:val="20"/>
        </w:rPr>
        <w:t xml:space="preserve">z Krajowego Rejestru Karnego w zakresie określonym w art. 108 ust. 1 pkt 1, 2 i 4 Ustawy Pzp – sporządzonej nie wcześniej niż 6 miesięcy przed jej złożeniem. </w:t>
      </w:r>
    </w:p>
    <w:p w14:paraId="347AB383" w14:textId="77777777" w:rsidR="00153725" w:rsidRPr="00417878" w:rsidRDefault="00153725" w:rsidP="00153725">
      <w:pPr>
        <w:autoSpaceDE w:val="0"/>
        <w:autoSpaceDN w:val="0"/>
        <w:adjustRightInd w:val="0"/>
        <w:spacing w:after="0" w:line="240" w:lineRule="auto"/>
        <w:jc w:val="both"/>
        <w:rPr>
          <w:rFonts w:ascii="Calibri Light" w:hAnsi="Calibri Light" w:cs="Cambria"/>
          <w:sz w:val="20"/>
          <w:szCs w:val="20"/>
        </w:rPr>
      </w:pPr>
    </w:p>
    <w:p w14:paraId="62458A25"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oferty wspólnej ww. informację składa każdy z Wykonawców składających ofertę wspólną. W przypadku składania oferty przez spółkę cywilną Wykonawca musi złożyć oddzielnie zaświadczenia dla każdego ze wspólników. </w:t>
      </w:r>
    </w:p>
    <w:p w14:paraId="20D19A50" w14:textId="77777777" w:rsidR="00153725" w:rsidRDefault="00153725" w:rsidP="00153725">
      <w:pPr>
        <w:autoSpaceDE w:val="0"/>
        <w:autoSpaceDN w:val="0"/>
        <w:adjustRightInd w:val="0"/>
        <w:spacing w:after="0" w:line="240" w:lineRule="auto"/>
        <w:rPr>
          <w:rFonts w:ascii="Cambria" w:hAnsi="Cambria" w:cs="Cambria"/>
          <w:color w:val="7030A0"/>
          <w:sz w:val="24"/>
          <w:szCs w:val="24"/>
        </w:rPr>
      </w:pPr>
    </w:p>
    <w:p w14:paraId="2419C5FB" w14:textId="77777777" w:rsidR="00153725" w:rsidRPr="00323F73" w:rsidRDefault="00153725" w:rsidP="00153725">
      <w:pPr>
        <w:autoSpaceDE w:val="0"/>
        <w:autoSpaceDN w:val="0"/>
        <w:adjustRightInd w:val="0"/>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 xml:space="preserve">UWAGA: (dotyczy wszystkich dokumentów na potwierdzenie braku podstaw wykluczenia): </w:t>
      </w:r>
    </w:p>
    <w:p w14:paraId="0BCCFCA3" w14:textId="77777777" w:rsidR="00153725" w:rsidRPr="00323F73" w:rsidRDefault="00153725" w:rsidP="00153725">
      <w:pPr>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W przypadku Wykonawców wspólnie składających ofertę dokumenty, o których mowa w ust. 9.2.1/ pkt a) – e), zobowiązany jest złożyć każdy z Wykonawców wspólnie składających ofertę.</w:t>
      </w:r>
    </w:p>
    <w:p w14:paraId="00F8D16B" w14:textId="77777777" w:rsidR="00596030" w:rsidRPr="00663473" w:rsidRDefault="00596030" w:rsidP="00596030">
      <w:pPr>
        <w:spacing w:after="0" w:line="240" w:lineRule="auto"/>
        <w:rPr>
          <w:rFonts w:asciiTheme="majorHAnsi" w:hAnsiTheme="majorHAnsi" w:cstheme="majorHAnsi"/>
          <w:sz w:val="20"/>
          <w:szCs w:val="20"/>
        </w:rPr>
      </w:pPr>
    </w:p>
    <w:p w14:paraId="260C6222" w14:textId="18580D6E" w:rsidR="00795CF4" w:rsidRPr="00B4439A" w:rsidRDefault="00795CF4" w:rsidP="00795CF4">
      <w:pPr>
        <w:autoSpaceDE w:val="0"/>
        <w:autoSpaceDN w:val="0"/>
        <w:adjustRightInd w:val="0"/>
        <w:spacing w:after="0" w:line="240" w:lineRule="auto"/>
        <w:jc w:val="both"/>
        <w:rPr>
          <w:rFonts w:asciiTheme="majorHAnsi" w:hAnsiTheme="majorHAnsi" w:cstheme="majorHAnsi"/>
          <w:b/>
          <w:bCs/>
          <w:sz w:val="20"/>
          <w:szCs w:val="20"/>
        </w:rPr>
      </w:pPr>
      <w:bookmarkStart w:id="9" w:name="_Hlk114563511"/>
      <w:r>
        <w:rPr>
          <w:rFonts w:asciiTheme="majorHAnsi" w:hAnsiTheme="majorHAnsi" w:cstheme="majorHAnsi"/>
          <w:b/>
          <w:bCs/>
          <w:sz w:val="20"/>
          <w:szCs w:val="20"/>
        </w:rPr>
        <w:t>e</w:t>
      </w:r>
      <w:r w:rsidRPr="00B4439A">
        <w:rPr>
          <w:rFonts w:asciiTheme="majorHAnsi" w:hAnsiTheme="majorHAnsi" w:cstheme="majorHAnsi"/>
          <w:b/>
          <w:bCs/>
          <w:sz w:val="20"/>
          <w:szCs w:val="20"/>
        </w:rPr>
        <w:t xml:space="preserve">) oświadczenia Wykonawcy </w:t>
      </w:r>
      <w:r w:rsidRPr="00B4439A">
        <w:rPr>
          <w:rFonts w:asciiTheme="majorHAnsi" w:hAnsiTheme="majorHAnsi" w:cstheme="majorHAnsi"/>
          <w:sz w:val="20"/>
          <w:szCs w:val="20"/>
        </w:rPr>
        <w:t xml:space="preserve">w zakresie art. 108 ust. 1 pkt. 5 ustawy Pzp o braku przynależności do tej samej grupy kapitałowej </w:t>
      </w:r>
      <w:r w:rsidRPr="00B25F8D">
        <w:rPr>
          <w:rFonts w:asciiTheme="majorHAnsi" w:hAnsiTheme="majorHAnsi" w:cstheme="majorHAnsi"/>
          <w:sz w:val="20"/>
          <w:szCs w:val="20"/>
        </w:rPr>
        <w:t>w rozumieniu ustawy z dnia 16.02.2007 r. o ochronie konkurencji i konsumentów (t.j. Dz. U. z 2021 r. poz. 275.) z innym</w:t>
      </w:r>
      <w:r w:rsidRPr="00B4439A">
        <w:rPr>
          <w:rFonts w:asciiTheme="majorHAnsi" w:hAnsiTheme="majorHAnsi" w:cstheme="majorHAnsi"/>
          <w:sz w:val="20"/>
          <w:szCs w:val="20"/>
        </w:rPr>
        <w:t xml:space="preserve">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Pr="00B4439A">
        <w:rPr>
          <w:rFonts w:asciiTheme="majorHAnsi" w:hAnsiTheme="majorHAnsi" w:cstheme="majorHAnsi"/>
          <w:b/>
          <w:bCs/>
          <w:sz w:val="20"/>
          <w:szCs w:val="20"/>
        </w:rPr>
        <w:t xml:space="preserve">załącznik nr </w:t>
      </w:r>
      <w:r>
        <w:rPr>
          <w:rFonts w:asciiTheme="majorHAnsi" w:hAnsiTheme="majorHAnsi" w:cstheme="majorHAnsi"/>
          <w:b/>
          <w:bCs/>
          <w:sz w:val="20"/>
          <w:szCs w:val="20"/>
        </w:rPr>
        <w:t>7</w:t>
      </w:r>
      <w:r w:rsidRPr="00B4439A">
        <w:rPr>
          <w:rFonts w:asciiTheme="majorHAnsi" w:hAnsiTheme="majorHAnsi" w:cstheme="majorHAnsi"/>
          <w:b/>
          <w:bCs/>
          <w:sz w:val="20"/>
          <w:szCs w:val="20"/>
        </w:rPr>
        <w:t xml:space="preserve"> do SWZ </w:t>
      </w:r>
    </w:p>
    <w:p w14:paraId="441D88BE" w14:textId="77777777" w:rsidR="00795CF4" w:rsidRPr="00B4439A" w:rsidRDefault="00795CF4" w:rsidP="00795CF4">
      <w:pPr>
        <w:autoSpaceDE w:val="0"/>
        <w:autoSpaceDN w:val="0"/>
        <w:adjustRightInd w:val="0"/>
        <w:spacing w:after="0" w:line="240" w:lineRule="auto"/>
        <w:rPr>
          <w:rFonts w:asciiTheme="majorHAnsi" w:hAnsiTheme="majorHAnsi" w:cstheme="majorHAnsi"/>
          <w:sz w:val="20"/>
          <w:szCs w:val="20"/>
        </w:rPr>
      </w:pPr>
    </w:p>
    <w:p w14:paraId="3C13CB6C" w14:textId="77777777" w:rsidR="00795CF4" w:rsidRPr="00B4439A" w:rsidRDefault="00795CF4" w:rsidP="00795CF4">
      <w:pPr>
        <w:autoSpaceDE w:val="0"/>
        <w:autoSpaceDN w:val="0"/>
        <w:adjustRightInd w:val="0"/>
        <w:spacing w:after="0" w:line="240" w:lineRule="auto"/>
        <w:ind w:left="567"/>
        <w:jc w:val="both"/>
        <w:rPr>
          <w:rFonts w:asciiTheme="majorHAnsi" w:hAnsiTheme="majorHAnsi" w:cstheme="majorHAnsi"/>
          <w:sz w:val="20"/>
          <w:szCs w:val="20"/>
        </w:rPr>
      </w:pPr>
      <w:r w:rsidRPr="00B4439A">
        <w:rPr>
          <w:rFonts w:asciiTheme="majorHAnsi" w:hAnsiTheme="majorHAnsi" w:cstheme="majorHAnsi"/>
          <w:sz w:val="20"/>
          <w:szCs w:val="20"/>
        </w:rPr>
        <w:t xml:space="preserve">UWAGA: (dotyczy wszystkich dokumentów na potwierdzenie braku podstaw wykluczenia): </w:t>
      </w:r>
    </w:p>
    <w:p w14:paraId="5E6FC560" w14:textId="77777777" w:rsidR="00795CF4" w:rsidRPr="00B4439A" w:rsidRDefault="00795CF4" w:rsidP="00795CF4">
      <w:pPr>
        <w:spacing w:after="0" w:line="240" w:lineRule="auto"/>
        <w:ind w:left="567"/>
        <w:jc w:val="both"/>
        <w:rPr>
          <w:rFonts w:asciiTheme="majorHAnsi" w:hAnsiTheme="majorHAnsi" w:cstheme="majorHAnsi"/>
          <w:sz w:val="20"/>
          <w:szCs w:val="20"/>
        </w:rPr>
      </w:pPr>
      <w:r w:rsidRPr="00B4439A">
        <w:rPr>
          <w:rFonts w:asciiTheme="majorHAnsi" w:hAnsiTheme="majorHAnsi" w:cstheme="majorHAnsi"/>
          <w:sz w:val="20"/>
          <w:szCs w:val="20"/>
        </w:rPr>
        <w:t>W przypadku Wykonawców wspólnie składających ofertę dokumenty, o których mowa w ust. 9.2.1/ pkt a) – e), zobowiązany jest złożyć każdy z Wykonawców wspólnie składających ofertę.</w:t>
      </w:r>
    </w:p>
    <w:p w14:paraId="2594C6BB" w14:textId="77777777" w:rsidR="00795CF4" w:rsidRDefault="00795CF4" w:rsidP="001C4CE7">
      <w:pPr>
        <w:tabs>
          <w:tab w:val="left" w:pos="-142"/>
        </w:tabs>
        <w:spacing w:after="0" w:line="240" w:lineRule="auto"/>
        <w:jc w:val="both"/>
        <w:rPr>
          <w:rFonts w:asciiTheme="majorHAnsi" w:hAnsiTheme="majorHAnsi" w:cstheme="majorHAnsi"/>
          <w:b/>
          <w:bCs/>
          <w:color w:val="262626" w:themeColor="text1" w:themeTint="D9"/>
          <w:sz w:val="20"/>
          <w:szCs w:val="20"/>
        </w:rPr>
      </w:pPr>
    </w:p>
    <w:p w14:paraId="27811D4A" w14:textId="7F244F41" w:rsidR="001C4CE7" w:rsidRPr="00795CF4" w:rsidRDefault="00846820" w:rsidP="001C4CE7">
      <w:pPr>
        <w:tabs>
          <w:tab w:val="left" w:pos="-142"/>
        </w:tabs>
        <w:spacing w:after="0" w:line="240" w:lineRule="auto"/>
        <w:jc w:val="both"/>
        <w:rPr>
          <w:rFonts w:asciiTheme="majorHAnsi" w:hAnsiTheme="majorHAnsi" w:cstheme="majorHAnsi"/>
          <w:b/>
          <w:bCs/>
          <w:color w:val="262626" w:themeColor="text1" w:themeTint="D9"/>
          <w:sz w:val="20"/>
          <w:szCs w:val="20"/>
          <w:u w:val="single"/>
        </w:rPr>
      </w:pPr>
      <w:r>
        <w:rPr>
          <w:rFonts w:asciiTheme="majorHAnsi" w:hAnsiTheme="majorHAnsi" w:cstheme="majorHAnsi"/>
          <w:b/>
          <w:bCs/>
          <w:color w:val="262626" w:themeColor="text1" w:themeTint="D9"/>
          <w:sz w:val="20"/>
          <w:szCs w:val="20"/>
        </w:rPr>
        <w:t>f)</w:t>
      </w:r>
      <w:r w:rsidR="001C4CE7" w:rsidRPr="006A6D8E">
        <w:rPr>
          <w:rFonts w:asciiTheme="majorHAnsi" w:hAnsiTheme="majorHAnsi" w:cstheme="majorHAnsi"/>
          <w:bCs/>
          <w:color w:val="262626" w:themeColor="text1" w:themeTint="D9"/>
          <w:sz w:val="20"/>
          <w:szCs w:val="20"/>
        </w:rPr>
        <w:t xml:space="preserve"> Jeżeli Wykonawca wykazując spełnianie warunków, o których mowa w art. 112 ust. 2 polega na zdolnościach lub sytuacji innych podmiotów na zasadach określonych w art. 118 ustawy Pzp, </w:t>
      </w:r>
      <w:r w:rsidR="001C4CE7" w:rsidRPr="006A6D8E">
        <w:rPr>
          <w:rFonts w:asciiTheme="majorHAnsi" w:hAnsiTheme="majorHAnsi" w:cstheme="majorHAnsi"/>
          <w:b/>
          <w:bCs/>
          <w:color w:val="262626" w:themeColor="text1" w:themeTint="D9"/>
          <w:sz w:val="20"/>
          <w:szCs w:val="20"/>
        </w:rPr>
        <w:t xml:space="preserve"> </w:t>
      </w:r>
      <w:r w:rsidR="001C4CE7" w:rsidRPr="006A6D8E">
        <w:rPr>
          <w:rFonts w:asciiTheme="majorHAnsi" w:hAnsiTheme="majorHAnsi" w:cstheme="majorHAnsi"/>
          <w:b/>
          <w:bCs/>
          <w:color w:val="262626" w:themeColor="text1" w:themeTint="D9"/>
          <w:sz w:val="20"/>
          <w:szCs w:val="20"/>
          <w:u w:val="single"/>
        </w:rPr>
        <w:t>zamawiający żąda od wykonawcy przedstawienia w odniesieniu do tych podmiotów dokumentów określonych w pkt. 9.2.1</w:t>
      </w:r>
      <w:r w:rsidR="001C4CE7" w:rsidRPr="00795CF4">
        <w:rPr>
          <w:rFonts w:asciiTheme="majorHAnsi" w:hAnsiTheme="majorHAnsi" w:cstheme="majorHAnsi"/>
          <w:b/>
          <w:bCs/>
          <w:color w:val="262626" w:themeColor="text1" w:themeTint="D9"/>
          <w:sz w:val="20"/>
          <w:szCs w:val="20"/>
          <w:u w:val="single"/>
        </w:rPr>
        <w:t>/</w:t>
      </w:r>
      <w:r w:rsidR="00795CF4" w:rsidRPr="00795CF4">
        <w:rPr>
          <w:rFonts w:asciiTheme="majorHAnsi" w:hAnsiTheme="majorHAnsi" w:cstheme="majorHAnsi"/>
          <w:b/>
          <w:bCs/>
          <w:color w:val="262626" w:themeColor="text1" w:themeTint="D9"/>
          <w:sz w:val="20"/>
          <w:szCs w:val="20"/>
          <w:u w:val="single"/>
        </w:rPr>
        <w:t xml:space="preserve"> </w:t>
      </w:r>
      <w:r w:rsidR="00795CF4" w:rsidRPr="00795CF4">
        <w:rPr>
          <w:rFonts w:asciiTheme="majorHAnsi" w:hAnsiTheme="majorHAnsi" w:cstheme="majorHAnsi"/>
          <w:b/>
          <w:bCs/>
          <w:sz w:val="20"/>
          <w:szCs w:val="20"/>
          <w:u w:val="single"/>
        </w:rPr>
        <w:t>pkt a) – d)</w:t>
      </w:r>
      <w:r w:rsidR="001C4CE7" w:rsidRPr="00795CF4">
        <w:rPr>
          <w:rFonts w:asciiTheme="majorHAnsi" w:hAnsiTheme="majorHAnsi" w:cstheme="majorHAnsi"/>
          <w:b/>
          <w:bCs/>
          <w:color w:val="262626" w:themeColor="text1" w:themeTint="D9"/>
          <w:sz w:val="20"/>
          <w:szCs w:val="20"/>
          <w:u w:val="single"/>
        </w:rPr>
        <w:t>.</w:t>
      </w:r>
    </w:p>
    <w:bookmarkEnd w:id="9"/>
    <w:p w14:paraId="3E72955B" w14:textId="04884B66" w:rsidR="00915255" w:rsidRDefault="00915255" w:rsidP="00CC124D">
      <w:pPr>
        <w:autoSpaceDE w:val="0"/>
        <w:autoSpaceDN w:val="0"/>
        <w:adjustRightInd w:val="0"/>
        <w:spacing w:after="0" w:line="240" w:lineRule="auto"/>
        <w:jc w:val="both"/>
        <w:rPr>
          <w:rFonts w:asciiTheme="majorHAnsi" w:hAnsiTheme="majorHAnsi" w:cstheme="majorHAnsi"/>
          <w:color w:val="FF0000"/>
          <w:sz w:val="20"/>
          <w:szCs w:val="20"/>
        </w:rPr>
      </w:pPr>
    </w:p>
    <w:p w14:paraId="7BC12D41" w14:textId="77777777" w:rsidR="00795CF4" w:rsidRPr="00520944" w:rsidRDefault="00795CF4" w:rsidP="00CC124D">
      <w:pPr>
        <w:autoSpaceDE w:val="0"/>
        <w:autoSpaceDN w:val="0"/>
        <w:adjustRightInd w:val="0"/>
        <w:spacing w:after="0" w:line="240" w:lineRule="auto"/>
        <w:jc w:val="both"/>
        <w:rPr>
          <w:rFonts w:asciiTheme="majorHAnsi" w:hAnsiTheme="majorHAnsi" w:cstheme="majorHAnsi"/>
          <w:color w:val="FF0000"/>
          <w:sz w:val="20"/>
          <w:szCs w:val="20"/>
        </w:rPr>
      </w:pPr>
    </w:p>
    <w:p w14:paraId="4CD8A10B" w14:textId="77777777" w:rsidR="004C3DC8" w:rsidRPr="00663473" w:rsidRDefault="004C3DC8" w:rsidP="004C3DC8">
      <w:pPr>
        <w:spacing w:after="0" w:line="240" w:lineRule="auto"/>
        <w:jc w:val="both"/>
        <w:rPr>
          <w:rFonts w:asciiTheme="majorHAnsi" w:hAnsiTheme="majorHAnsi" w:cstheme="majorHAnsi"/>
          <w:b/>
          <w:bCs/>
          <w:sz w:val="20"/>
          <w:szCs w:val="20"/>
          <w:u w:val="single"/>
        </w:rPr>
      </w:pPr>
      <w:r w:rsidRPr="00663473">
        <w:rPr>
          <w:rFonts w:asciiTheme="majorHAnsi" w:hAnsiTheme="majorHAnsi" w:cstheme="majorHAnsi"/>
          <w:b/>
          <w:bCs/>
          <w:sz w:val="20"/>
          <w:szCs w:val="20"/>
          <w:u w:val="single"/>
        </w:rPr>
        <w:t>9.2.2/ potwierdzających spełnianie warunków udziału w postępowaniu dotyczących sytuacji ekonomicznej lub finansowej:</w:t>
      </w:r>
    </w:p>
    <w:p w14:paraId="2DA70CCC" w14:textId="77777777" w:rsidR="004C3DC8" w:rsidRPr="00663473" w:rsidRDefault="004C3DC8" w:rsidP="004C3DC8">
      <w:pPr>
        <w:spacing w:after="0" w:line="240" w:lineRule="auto"/>
        <w:jc w:val="both"/>
        <w:rPr>
          <w:rFonts w:asciiTheme="majorHAnsi" w:hAnsiTheme="majorHAnsi" w:cstheme="majorHAnsi"/>
          <w:b/>
          <w:bCs/>
          <w:sz w:val="20"/>
          <w:szCs w:val="20"/>
          <w:u w:val="single"/>
        </w:rPr>
      </w:pPr>
    </w:p>
    <w:p w14:paraId="7CA2B3DD" w14:textId="77777777" w:rsidR="004C3DC8" w:rsidRPr="00663473" w:rsidRDefault="004C3DC8" w:rsidP="00323F73">
      <w:pPr>
        <w:pStyle w:val="Default"/>
        <w:spacing w:after="0" w:line="240" w:lineRule="auto"/>
        <w:jc w:val="both"/>
        <w:rPr>
          <w:rFonts w:asciiTheme="majorHAnsi" w:hAnsiTheme="majorHAnsi" w:cstheme="majorHAnsi"/>
          <w:color w:val="auto"/>
          <w:sz w:val="20"/>
          <w:szCs w:val="20"/>
        </w:rPr>
      </w:pPr>
      <w:r w:rsidRPr="00663473">
        <w:rPr>
          <w:rFonts w:asciiTheme="majorHAnsi" w:hAnsiTheme="majorHAnsi" w:cstheme="majorHAnsi"/>
          <w:b/>
          <w:bCs/>
          <w:color w:val="auto"/>
          <w:sz w:val="20"/>
          <w:szCs w:val="20"/>
        </w:rPr>
        <w:t>a) informacji banku lub spółdzielczej kasy oszczędnościowo - kredytowej</w:t>
      </w:r>
      <w:r w:rsidRPr="00663473">
        <w:rPr>
          <w:rFonts w:asciiTheme="majorHAnsi" w:hAnsiTheme="majorHAnsi" w:cstheme="majorHAnsi"/>
          <w:color w:val="auto"/>
          <w:sz w:val="20"/>
          <w:szCs w:val="20"/>
        </w:rPr>
        <w:t xml:space="preserve"> potwierdzającej wysokość posiadanych środków finansowych lub zdolność kredytową wykonawcy, w okresie nie wcześniejszym niż 3 miesiące przed jej złożeniem (załącznik Wykonawcy);</w:t>
      </w:r>
    </w:p>
    <w:p w14:paraId="05AAC353" w14:textId="77777777" w:rsidR="00323F73" w:rsidRPr="00520944" w:rsidRDefault="00323F73" w:rsidP="0037008F">
      <w:pPr>
        <w:spacing w:after="0" w:line="240" w:lineRule="auto"/>
        <w:jc w:val="both"/>
        <w:rPr>
          <w:rFonts w:asciiTheme="majorHAnsi" w:hAnsiTheme="majorHAnsi" w:cstheme="majorHAnsi"/>
          <w:color w:val="FF0000"/>
          <w:sz w:val="20"/>
          <w:szCs w:val="20"/>
        </w:rPr>
      </w:pPr>
    </w:p>
    <w:p w14:paraId="209A1A73" w14:textId="77777777" w:rsidR="006D3D6A" w:rsidRPr="00663473" w:rsidRDefault="00915255" w:rsidP="004C3DC8">
      <w:pPr>
        <w:spacing w:after="0" w:line="240" w:lineRule="auto"/>
        <w:jc w:val="both"/>
        <w:rPr>
          <w:rFonts w:asciiTheme="majorHAnsi" w:hAnsiTheme="majorHAnsi" w:cstheme="majorHAnsi"/>
          <w:b/>
          <w:bCs/>
          <w:sz w:val="20"/>
          <w:szCs w:val="20"/>
          <w:u w:val="single"/>
        </w:rPr>
      </w:pPr>
      <w:r w:rsidRPr="00663473">
        <w:rPr>
          <w:rFonts w:asciiTheme="majorHAnsi" w:hAnsiTheme="majorHAnsi" w:cstheme="majorHAnsi"/>
          <w:b/>
          <w:bCs/>
          <w:sz w:val="20"/>
          <w:szCs w:val="20"/>
          <w:u w:val="single"/>
        </w:rPr>
        <w:t>9.2.</w:t>
      </w:r>
      <w:r w:rsidR="004C3DC8" w:rsidRPr="00663473">
        <w:rPr>
          <w:rFonts w:asciiTheme="majorHAnsi" w:hAnsiTheme="majorHAnsi" w:cstheme="majorHAnsi"/>
          <w:b/>
          <w:bCs/>
          <w:sz w:val="20"/>
          <w:szCs w:val="20"/>
          <w:u w:val="single"/>
        </w:rPr>
        <w:t>3</w:t>
      </w:r>
      <w:r w:rsidRPr="00663473">
        <w:rPr>
          <w:rFonts w:asciiTheme="majorHAnsi" w:hAnsiTheme="majorHAnsi" w:cstheme="majorHAnsi"/>
          <w:b/>
          <w:bCs/>
          <w:sz w:val="20"/>
          <w:szCs w:val="20"/>
          <w:u w:val="single"/>
        </w:rPr>
        <w:t>/</w:t>
      </w:r>
      <w:r w:rsidR="006D3D6A" w:rsidRPr="00663473">
        <w:rPr>
          <w:rFonts w:asciiTheme="majorHAnsi" w:hAnsiTheme="majorHAnsi" w:cstheme="majorHAnsi"/>
          <w:b/>
          <w:bCs/>
          <w:sz w:val="20"/>
          <w:szCs w:val="20"/>
          <w:u w:val="single"/>
        </w:rPr>
        <w:t xml:space="preserve"> potwierdzających spełnianie warunków udziału w postępowaniu dotyczących zdolności technicznej lub zawodowej (doświadczenie, kwalifikacje zawodowe kadry technicznej):</w:t>
      </w:r>
    </w:p>
    <w:p w14:paraId="52F58452" w14:textId="77777777" w:rsidR="006755A4" w:rsidRPr="00663473" w:rsidRDefault="006755A4" w:rsidP="00CC124D">
      <w:pPr>
        <w:spacing w:after="0" w:line="240" w:lineRule="auto"/>
        <w:jc w:val="both"/>
        <w:rPr>
          <w:rFonts w:asciiTheme="majorHAnsi" w:hAnsiTheme="majorHAnsi" w:cstheme="majorHAnsi"/>
          <w:sz w:val="20"/>
          <w:szCs w:val="20"/>
        </w:rPr>
      </w:pPr>
    </w:p>
    <w:p w14:paraId="2FE20FC3" w14:textId="2BF19A50" w:rsidR="006D3D6A" w:rsidRPr="00711C01" w:rsidRDefault="006755A4" w:rsidP="00323F73">
      <w:pPr>
        <w:spacing w:after="0" w:line="240" w:lineRule="auto"/>
        <w:jc w:val="both"/>
        <w:rPr>
          <w:rFonts w:asciiTheme="majorHAnsi" w:hAnsiTheme="majorHAnsi" w:cstheme="majorHAnsi"/>
          <w:sz w:val="20"/>
          <w:szCs w:val="20"/>
        </w:rPr>
      </w:pPr>
      <w:r w:rsidRPr="00663473">
        <w:rPr>
          <w:rFonts w:asciiTheme="majorHAnsi" w:hAnsiTheme="majorHAnsi" w:cstheme="majorHAnsi"/>
          <w:b/>
          <w:bCs/>
          <w:sz w:val="20"/>
          <w:szCs w:val="20"/>
        </w:rPr>
        <w:t xml:space="preserve">a) </w:t>
      </w:r>
      <w:r w:rsidR="006D3D6A" w:rsidRPr="00663473">
        <w:rPr>
          <w:rFonts w:asciiTheme="majorHAnsi" w:hAnsiTheme="majorHAnsi" w:cstheme="majorHAnsi"/>
          <w:b/>
          <w:bCs/>
          <w:sz w:val="20"/>
          <w:szCs w:val="20"/>
        </w:rPr>
        <w:t xml:space="preserve">wykazu robót budowlanych </w:t>
      </w:r>
      <w:r w:rsidR="006D3D6A" w:rsidRPr="00663473">
        <w:rPr>
          <w:rFonts w:asciiTheme="majorHAnsi" w:hAnsiTheme="majorHAnsi" w:cstheme="majorHAnsi"/>
          <w:sz w:val="20"/>
          <w:szCs w:val="20"/>
        </w:rPr>
        <w:t xml:space="preserve">wykonanych nie wcześniej niż w okresie ostatnich 5 lat, a jeżeli okres prowadzenia działalności jest krótszy – w tym okresie, wraz z podaniem ich rodzaju, wartości, daty i miejsca wykonania oraz podmiotów, na rzecz których roboty te zostały wykonane, </w:t>
      </w:r>
      <w:r w:rsidR="006D3D6A" w:rsidRPr="00711C01">
        <w:rPr>
          <w:rFonts w:asciiTheme="majorHAnsi" w:hAnsiTheme="majorHAnsi" w:cstheme="majorHAnsi"/>
          <w:sz w:val="20"/>
          <w:szCs w:val="20"/>
        </w:rPr>
        <w:t xml:space="preserve">oraz </w:t>
      </w:r>
      <w:r w:rsidR="006D3D6A" w:rsidRPr="00711C01">
        <w:rPr>
          <w:rFonts w:asciiTheme="majorHAnsi" w:hAnsiTheme="majorHAnsi" w:cstheme="majorHAnsi"/>
          <w:b/>
          <w:bCs/>
          <w:sz w:val="20"/>
          <w:szCs w:val="20"/>
          <w:u w:val="single"/>
        </w:rPr>
        <w:t>załączeniem dowodów określających, czy te roboty budowlane zostały wykonane należycie,</w:t>
      </w:r>
      <w:r w:rsidR="006D3D6A" w:rsidRPr="00663473">
        <w:rPr>
          <w:rFonts w:asciiTheme="majorHAnsi" w:hAnsiTheme="majorHAnsi" w:cstheme="majorHAnsi"/>
          <w:i/>
          <w:iCs/>
          <w:sz w:val="20"/>
          <w:szCs w:val="20"/>
        </w:rPr>
        <w:t xml:space="preserve"> </w:t>
      </w:r>
      <w:r w:rsidR="006D3D6A" w:rsidRPr="00711C01">
        <w:rPr>
          <w:rFonts w:asciiTheme="majorHAnsi" w:hAnsiTheme="majorHAnsi" w:cstheme="majorHAnsi"/>
          <w:sz w:val="20"/>
          <w:szCs w:val="20"/>
        </w:rPr>
        <w:t>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0E837ABE" w14:textId="449A75DE" w:rsidR="006755A4" w:rsidRPr="00663473" w:rsidRDefault="00845B40" w:rsidP="00323F73">
      <w:pPr>
        <w:spacing w:after="0" w:line="240" w:lineRule="auto"/>
        <w:jc w:val="both"/>
        <w:rPr>
          <w:rFonts w:asciiTheme="majorHAnsi" w:hAnsiTheme="majorHAnsi" w:cstheme="majorHAnsi"/>
          <w:b/>
          <w:bCs/>
          <w:sz w:val="20"/>
          <w:szCs w:val="20"/>
        </w:rPr>
      </w:pPr>
      <w:r w:rsidRPr="00663473">
        <w:rPr>
          <w:rFonts w:asciiTheme="majorHAnsi" w:hAnsiTheme="majorHAnsi" w:cstheme="majorHAnsi"/>
          <w:b/>
          <w:bCs/>
          <w:sz w:val="20"/>
          <w:szCs w:val="20"/>
        </w:rPr>
        <w:t xml:space="preserve">Wzór wykazu robót stanowi załącznik nr </w:t>
      </w:r>
      <w:r w:rsidR="004D5F48" w:rsidRPr="00663473">
        <w:rPr>
          <w:rFonts w:asciiTheme="majorHAnsi" w:hAnsiTheme="majorHAnsi" w:cstheme="majorHAnsi"/>
          <w:b/>
          <w:bCs/>
          <w:sz w:val="20"/>
          <w:szCs w:val="20"/>
        </w:rPr>
        <w:t>5</w:t>
      </w:r>
      <w:r w:rsidRPr="00663473">
        <w:rPr>
          <w:rFonts w:asciiTheme="majorHAnsi" w:hAnsiTheme="majorHAnsi" w:cstheme="majorHAnsi"/>
          <w:b/>
          <w:bCs/>
          <w:sz w:val="20"/>
          <w:szCs w:val="20"/>
        </w:rPr>
        <w:t xml:space="preserve"> do SWZ.</w:t>
      </w:r>
    </w:p>
    <w:p w14:paraId="650888C3" w14:textId="53B0F8BD" w:rsidR="00845B40" w:rsidRDefault="00845B40" w:rsidP="004C3DC8">
      <w:pPr>
        <w:spacing w:after="0" w:line="240" w:lineRule="auto"/>
        <w:ind w:left="567"/>
        <w:jc w:val="both"/>
        <w:rPr>
          <w:rFonts w:asciiTheme="majorHAnsi" w:hAnsiTheme="majorHAnsi" w:cstheme="majorHAnsi"/>
          <w:sz w:val="20"/>
          <w:szCs w:val="20"/>
        </w:rPr>
      </w:pPr>
    </w:p>
    <w:p w14:paraId="474347CC" w14:textId="7B262E7A" w:rsidR="009A7C0B" w:rsidRDefault="009A7C0B" w:rsidP="004C3DC8">
      <w:pPr>
        <w:spacing w:after="0" w:line="240" w:lineRule="auto"/>
        <w:ind w:left="567"/>
        <w:jc w:val="both"/>
        <w:rPr>
          <w:rFonts w:asciiTheme="majorHAnsi" w:hAnsiTheme="majorHAnsi" w:cstheme="majorHAnsi"/>
          <w:sz w:val="20"/>
          <w:szCs w:val="20"/>
        </w:rPr>
      </w:pPr>
    </w:p>
    <w:p w14:paraId="13739475" w14:textId="2126B66E" w:rsidR="006D3D6A" w:rsidRPr="00663473" w:rsidRDefault="006755A4" w:rsidP="00323F73">
      <w:pPr>
        <w:spacing w:after="0" w:line="240" w:lineRule="auto"/>
        <w:jc w:val="both"/>
        <w:rPr>
          <w:rFonts w:asciiTheme="majorHAnsi" w:hAnsiTheme="majorHAnsi" w:cstheme="majorHAnsi"/>
          <w:sz w:val="20"/>
          <w:szCs w:val="20"/>
        </w:rPr>
      </w:pPr>
      <w:r w:rsidRPr="00663473">
        <w:rPr>
          <w:rFonts w:asciiTheme="majorHAnsi" w:hAnsiTheme="majorHAnsi" w:cstheme="majorHAnsi"/>
          <w:b/>
          <w:bCs/>
          <w:sz w:val="20"/>
          <w:szCs w:val="20"/>
        </w:rPr>
        <w:t xml:space="preserve">b) </w:t>
      </w:r>
      <w:r w:rsidR="006D3D6A" w:rsidRPr="00663473">
        <w:rPr>
          <w:rFonts w:asciiTheme="majorHAnsi" w:hAnsiTheme="majorHAnsi" w:cstheme="majorHAnsi"/>
          <w:b/>
          <w:bCs/>
          <w:sz w:val="20"/>
          <w:szCs w:val="20"/>
        </w:rPr>
        <w:t>wykazu osób</w:t>
      </w:r>
      <w:r w:rsidR="006D3D6A" w:rsidRPr="00663473">
        <w:rPr>
          <w:rFonts w:asciiTheme="majorHAnsi" w:hAnsiTheme="majorHAnsi" w:cstheme="majorHAnsi"/>
          <w:sz w:val="20"/>
          <w:szCs w:val="20"/>
        </w:rPr>
        <w:t xml:space="preserve">, skierowanych przez wykonawcę do realizacji zamówienia publicznego, w szczególności odpowiedzialnych za </w:t>
      </w:r>
      <w:r w:rsidR="006D3D6A" w:rsidRPr="00AF0AFC">
        <w:rPr>
          <w:rFonts w:asciiTheme="majorHAnsi" w:hAnsiTheme="majorHAnsi" w:cstheme="majorHAnsi"/>
          <w:b/>
          <w:bCs/>
          <w:sz w:val="20"/>
          <w:szCs w:val="20"/>
        </w:rPr>
        <w:t>kierowanie robotami budowlanymi</w:t>
      </w:r>
      <w:r w:rsidR="006D3D6A" w:rsidRPr="00AF0AFC">
        <w:rPr>
          <w:rFonts w:asciiTheme="majorHAnsi" w:hAnsiTheme="majorHAnsi" w:cstheme="majorHAnsi"/>
          <w:sz w:val="20"/>
          <w:szCs w:val="20"/>
        </w:rPr>
        <w:t xml:space="preserve">, wraz z </w:t>
      </w:r>
      <w:r w:rsidR="006D3D6A" w:rsidRPr="00663473">
        <w:rPr>
          <w:rFonts w:asciiTheme="majorHAnsi" w:hAnsiTheme="majorHAnsi" w:cstheme="majorHAnsi"/>
          <w:sz w:val="20"/>
          <w:szCs w:val="20"/>
        </w:rPr>
        <w:t>informacjami na temat ich kwalifikacji zawodow</w:t>
      </w:r>
      <w:r w:rsidR="00AF0AFC">
        <w:rPr>
          <w:rFonts w:asciiTheme="majorHAnsi" w:hAnsiTheme="majorHAnsi" w:cstheme="majorHAnsi"/>
          <w:sz w:val="20"/>
          <w:szCs w:val="20"/>
        </w:rPr>
        <w:t>ych, uprawnień, doświadczenia i </w:t>
      </w:r>
      <w:r w:rsidR="006D3D6A" w:rsidRPr="00663473">
        <w:rPr>
          <w:rFonts w:asciiTheme="majorHAnsi" w:hAnsiTheme="majorHAnsi" w:cstheme="majorHAnsi"/>
          <w:sz w:val="20"/>
          <w:szCs w:val="20"/>
        </w:rPr>
        <w:t>wykształcenia niezbędnych do wykonania zamówienia publicznego, a także zakresu wykonywanych przez nie czynności oraz informacją o podstawie do dysponowania tymi osobami;</w:t>
      </w:r>
      <w:r w:rsidR="00845B40" w:rsidRPr="00663473">
        <w:rPr>
          <w:rFonts w:asciiTheme="majorHAnsi" w:hAnsiTheme="majorHAnsi" w:cstheme="majorHAnsi"/>
          <w:sz w:val="20"/>
          <w:szCs w:val="20"/>
        </w:rPr>
        <w:t xml:space="preserve"> </w:t>
      </w:r>
    </w:p>
    <w:p w14:paraId="54130A65" w14:textId="06C15024" w:rsidR="00845B40" w:rsidRPr="00663473" w:rsidRDefault="00845B40" w:rsidP="00323F73">
      <w:pPr>
        <w:spacing w:after="0" w:line="240" w:lineRule="auto"/>
        <w:jc w:val="both"/>
        <w:rPr>
          <w:rFonts w:asciiTheme="majorHAnsi" w:hAnsiTheme="majorHAnsi" w:cstheme="majorHAnsi"/>
          <w:b/>
          <w:bCs/>
          <w:sz w:val="20"/>
          <w:szCs w:val="20"/>
        </w:rPr>
      </w:pPr>
      <w:r w:rsidRPr="00663473">
        <w:rPr>
          <w:rFonts w:asciiTheme="majorHAnsi" w:hAnsiTheme="majorHAnsi" w:cstheme="majorHAnsi"/>
          <w:b/>
          <w:bCs/>
          <w:sz w:val="20"/>
          <w:szCs w:val="20"/>
        </w:rPr>
        <w:t xml:space="preserve">Wzór wykazu osób stanowi załącznik nr </w:t>
      </w:r>
      <w:r w:rsidR="004D5F48" w:rsidRPr="00663473">
        <w:rPr>
          <w:rFonts w:asciiTheme="majorHAnsi" w:hAnsiTheme="majorHAnsi" w:cstheme="majorHAnsi"/>
          <w:b/>
          <w:bCs/>
          <w:sz w:val="20"/>
          <w:szCs w:val="20"/>
        </w:rPr>
        <w:t>6</w:t>
      </w:r>
      <w:r w:rsidRPr="00663473">
        <w:rPr>
          <w:rFonts w:asciiTheme="majorHAnsi" w:hAnsiTheme="majorHAnsi" w:cstheme="majorHAnsi"/>
          <w:b/>
          <w:bCs/>
          <w:sz w:val="20"/>
          <w:szCs w:val="20"/>
        </w:rPr>
        <w:t xml:space="preserve"> do SWZ.</w:t>
      </w:r>
    </w:p>
    <w:p w14:paraId="2ABC3D27" w14:textId="1282C40B" w:rsidR="00A64DA7" w:rsidRPr="00520944" w:rsidRDefault="00A64DA7" w:rsidP="00CC124D">
      <w:pPr>
        <w:spacing w:after="0" w:line="240" w:lineRule="auto"/>
        <w:rPr>
          <w:rFonts w:asciiTheme="majorHAnsi" w:hAnsiTheme="majorHAnsi" w:cstheme="majorHAnsi"/>
          <w:color w:val="FF0000"/>
          <w:sz w:val="20"/>
          <w:szCs w:val="20"/>
        </w:rPr>
      </w:pPr>
    </w:p>
    <w:p w14:paraId="233C56C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UWAGA: (dotycząca wszystkich oświadczeń i podmiotowych środków dowodowych): </w:t>
      </w:r>
    </w:p>
    <w:p w14:paraId="5CD8DFB0" w14:textId="77777777" w:rsidR="00845B40" w:rsidRPr="00663473" w:rsidRDefault="00845B40" w:rsidP="00323F73">
      <w:pPr>
        <w:autoSpaceDE w:val="0"/>
        <w:autoSpaceDN w:val="0"/>
        <w:adjustRightInd w:val="0"/>
        <w:spacing w:after="0" w:line="240" w:lineRule="auto"/>
        <w:ind w:left="426"/>
        <w:jc w:val="both"/>
        <w:rPr>
          <w:rFonts w:asciiTheme="majorHAnsi" w:hAnsiTheme="majorHAnsi" w:cstheme="majorHAnsi"/>
          <w:sz w:val="20"/>
          <w:szCs w:val="20"/>
        </w:rPr>
      </w:pPr>
    </w:p>
    <w:p w14:paraId="2E0F985F" w14:textId="45AE62BF" w:rsidR="00845B40" w:rsidRPr="00663473" w:rsidRDefault="00915255" w:rsidP="00AB6BC3">
      <w:pPr>
        <w:autoSpaceDE w:val="0"/>
        <w:autoSpaceDN w:val="0"/>
        <w:adjustRightInd w:val="0"/>
        <w:spacing w:after="0" w:line="240" w:lineRule="auto"/>
        <w:ind w:left="426"/>
        <w:jc w:val="both"/>
        <w:rPr>
          <w:rFonts w:asciiTheme="majorHAnsi" w:hAnsiTheme="majorHAnsi" w:cstheme="majorHAnsi"/>
          <w:b/>
          <w:bCs/>
          <w:sz w:val="20"/>
          <w:szCs w:val="20"/>
        </w:rPr>
      </w:pPr>
      <w:r w:rsidRPr="00663473">
        <w:rPr>
          <w:rFonts w:asciiTheme="majorHAnsi" w:hAnsiTheme="majorHAnsi" w:cstheme="majorHAnsi"/>
          <w:b/>
          <w:bCs/>
          <w:sz w:val="20"/>
          <w:szCs w:val="20"/>
        </w:rPr>
        <w:t xml:space="preserve">Zamawiający nie wzywa do złożenia podmiotowych środków dowodowych, jeżeli: </w:t>
      </w:r>
    </w:p>
    <w:p w14:paraId="27554D3B" w14:textId="09F1F96D" w:rsidR="00915255" w:rsidRPr="00663473" w:rsidRDefault="00915255" w:rsidP="00323F73">
      <w:pPr>
        <w:autoSpaceDE w:val="0"/>
        <w:autoSpaceDN w:val="0"/>
        <w:adjustRightInd w:val="0"/>
        <w:spacing w:after="0" w:line="240" w:lineRule="auto"/>
        <w:ind w:left="426"/>
        <w:jc w:val="both"/>
        <w:rPr>
          <w:rFonts w:asciiTheme="majorHAnsi" w:hAnsiTheme="majorHAnsi" w:cstheme="majorHAnsi"/>
          <w:b/>
          <w:bCs/>
          <w:sz w:val="20"/>
          <w:szCs w:val="20"/>
          <w:u w:val="single"/>
        </w:rPr>
      </w:pPr>
      <w:r w:rsidRPr="00663473">
        <w:rPr>
          <w:rFonts w:asciiTheme="majorHAnsi" w:hAnsiTheme="majorHAnsi" w:cstheme="majorHAnsi"/>
          <w:sz w:val="20"/>
          <w:szCs w:val="20"/>
        </w:rPr>
        <w:t xml:space="preserve">1) </w:t>
      </w:r>
      <w:r w:rsidRPr="00663473">
        <w:rPr>
          <w:rFonts w:asciiTheme="majorHAnsi" w:hAnsiTheme="majorHAnsi" w:cstheme="majorHAnsi"/>
          <w:b/>
          <w:bCs/>
          <w:sz w:val="20"/>
          <w:szCs w:val="20"/>
        </w:rPr>
        <w:t>może je uzyskać za pomocą bezpłatnych i ogólnodostępnych baz danych, w szczególności rejestrów publicznych</w:t>
      </w:r>
      <w:r w:rsidR="00AF0AFC">
        <w:rPr>
          <w:rFonts w:asciiTheme="majorHAnsi" w:hAnsiTheme="majorHAnsi" w:cstheme="majorHAnsi"/>
          <w:sz w:val="20"/>
          <w:szCs w:val="20"/>
        </w:rPr>
        <w:t xml:space="preserve"> w </w:t>
      </w:r>
      <w:r w:rsidRPr="00663473">
        <w:rPr>
          <w:rFonts w:asciiTheme="majorHAnsi" w:hAnsiTheme="majorHAnsi" w:cstheme="majorHAnsi"/>
          <w:sz w:val="20"/>
          <w:szCs w:val="20"/>
        </w:rPr>
        <w:t xml:space="preserve">rozumieniu ustawy z dnia 17 lutego 2005r. </w:t>
      </w:r>
      <w:r w:rsidR="00493EE1" w:rsidRPr="00663473">
        <w:rPr>
          <w:rFonts w:asciiTheme="majorHAnsi" w:hAnsiTheme="majorHAnsi" w:cstheme="majorHAnsi"/>
          <w:sz w:val="20"/>
          <w:szCs w:val="20"/>
        </w:rPr>
        <w:t>o</w:t>
      </w:r>
      <w:r w:rsidRPr="00663473">
        <w:rPr>
          <w:rFonts w:asciiTheme="majorHAnsi" w:hAnsiTheme="majorHAnsi" w:cstheme="majorHAnsi"/>
          <w:sz w:val="20"/>
          <w:szCs w:val="20"/>
        </w:rPr>
        <w:t xml:space="preserve"> informatyzacji działalności podmiotów realizujących zadania publiczne, </w:t>
      </w:r>
      <w:r w:rsidRPr="00663473">
        <w:rPr>
          <w:rFonts w:asciiTheme="majorHAnsi" w:hAnsiTheme="majorHAnsi" w:cstheme="majorHAnsi"/>
          <w:b/>
          <w:bCs/>
          <w:sz w:val="20"/>
          <w:szCs w:val="20"/>
          <w:u w:val="single"/>
        </w:rPr>
        <w:t xml:space="preserve">o ile Wykonawca wskazał w </w:t>
      </w:r>
      <w:r w:rsidR="00845B40" w:rsidRPr="00663473">
        <w:rPr>
          <w:rFonts w:asciiTheme="majorHAnsi" w:hAnsiTheme="majorHAnsi" w:cstheme="majorHAnsi"/>
          <w:b/>
          <w:bCs/>
          <w:sz w:val="20"/>
          <w:szCs w:val="20"/>
          <w:u w:val="single"/>
        </w:rPr>
        <w:t>oświadczeniu</w:t>
      </w:r>
      <w:r w:rsidRPr="00663473">
        <w:rPr>
          <w:rFonts w:asciiTheme="majorHAnsi" w:hAnsiTheme="majorHAnsi" w:cstheme="majorHAnsi"/>
          <w:b/>
          <w:bCs/>
          <w:sz w:val="20"/>
          <w:szCs w:val="20"/>
          <w:u w:val="single"/>
        </w:rPr>
        <w:t xml:space="preserve"> dane umożliwiające dostęp do tych środków; </w:t>
      </w:r>
    </w:p>
    <w:p w14:paraId="0E80864F"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73AD4F2D"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2) podmiotowym środkiem dowodowym jest oświadczenie, którego treść odpowiada zakresowi oświadczenia, o którym mowa w art. 125 ust.1 Pzp. </w:t>
      </w:r>
    </w:p>
    <w:p w14:paraId="5AC3605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1452DDB8" w14:textId="50BB2962" w:rsidR="00BC2D78" w:rsidRPr="00663473" w:rsidRDefault="00BC2D78" w:rsidP="00323F73">
      <w:pPr>
        <w:autoSpaceDE w:val="0"/>
        <w:autoSpaceDN w:val="0"/>
        <w:adjustRightInd w:val="0"/>
        <w:spacing w:after="0" w:line="240" w:lineRule="auto"/>
        <w:ind w:left="426"/>
        <w:rPr>
          <w:rFonts w:asciiTheme="majorHAnsi" w:hAnsiTheme="majorHAnsi" w:cstheme="majorHAnsi"/>
          <w:sz w:val="20"/>
          <w:szCs w:val="20"/>
        </w:rPr>
      </w:pPr>
      <w:r w:rsidRPr="00663473">
        <w:rPr>
          <w:rFonts w:asciiTheme="majorHAnsi" w:hAnsiTheme="majorHAnsi" w:cstheme="majorHAnsi"/>
          <w:sz w:val="20"/>
          <w:szCs w:val="20"/>
        </w:rPr>
        <w:t xml:space="preserve">3) </w:t>
      </w:r>
      <w:r w:rsidR="00915255" w:rsidRPr="00663473">
        <w:rPr>
          <w:rFonts w:asciiTheme="majorHAnsi" w:hAnsiTheme="majorHAnsi" w:cstheme="majorHAnsi"/>
          <w:sz w:val="20"/>
          <w:szCs w:val="20"/>
        </w:rPr>
        <w:t xml:space="preserve">Wykonawca nie jest zobowiązany do złożenia podmiotowych środków dowodowych, które Zamawiający posiada, </w:t>
      </w:r>
      <w:r w:rsidR="00915255" w:rsidRPr="00663473">
        <w:rPr>
          <w:rFonts w:asciiTheme="majorHAnsi" w:hAnsiTheme="majorHAnsi" w:cstheme="majorHAnsi"/>
          <w:b/>
          <w:sz w:val="20"/>
          <w:szCs w:val="20"/>
          <w:u w:val="single"/>
        </w:rPr>
        <w:t>jeżeli Wykonawca wskaże te środki oraz potwierdzi ich prawidłowość i aktualność</w:t>
      </w:r>
      <w:r w:rsidRPr="00663473">
        <w:rPr>
          <w:rFonts w:asciiTheme="majorHAnsi" w:hAnsiTheme="majorHAnsi" w:cstheme="majorHAnsi"/>
          <w:sz w:val="20"/>
          <w:szCs w:val="20"/>
        </w:rPr>
        <w:t xml:space="preserve"> </w:t>
      </w:r>
      <w:r w:rsidR="00841289" w:rsidRPr="00663473">
        <w:rPr>
          <w:rFonts w:asciiTheme="majorHAnsi" w:hAnsiTheme="majorHAnsi" w:cstheme="majorHAnsi"/>
          <w:sz w:val="20"/>
          <w:szCs w:val="20"/>
        </w:rPr>
        <w:t xml:space="preserve">- </w:t>
      </w:r>
      <w:r w:rsidRPr="00663473">
        <w:rPr>
          <w:rFonts w:asciiTheme="majorHAnsi" w:hAnsiTheme="majorHAnsi" w:cstheme="majorHAnsi"/>
          <w:b/>
          <w:bCs/>
          <w:sz w:val="20"/>
          <w:szCs w:val="20"/>
        </w:rPr>
        <w:t xml:space="preserve">załącznik </w:t>
      </w:r>
      <w:r w:rsidR="00841289" w:rsidRPr="00663473">
        <w:rPr>
          <w:rFonts w:asciiTheme="majorHAnsi" w:hAnsiTheme="majorHAnsi" w:cstheme="majorHAnsi"/>
          <w:b/>
          <w:bCs/>
          <w:sz w:val="20"/>
          <w:szCs w:val="20"/>
        </w:rPr>
        <w:t>wykonawcy</w:t>
      </w:r>
      <w:r w:rsidRPr="00663473">
        <w:rPr>
          <w:rFonts w:asciiTheme="majorHAnsi" w:hAnsiTheme="majorHAnsi" w:cstheme="majorHAnsi"/>
          <w:b/>
          <w:bCs/>
          <w:sz w:val="20"/>
          <w:szCs w:val="20"/>
        </w:rPr>
        <w:t xml:space="preserve"> .</w:t>
      </w:r>
    </w:p>
    <w:p w14:paraId="4A108A99"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 </w:t>
      </w:r>
    </w:p>
    <w:p w14:paraId="77A1F69B" w14:textId="77777777" w:rsidR="00845B40" w:rsidRPr="00663473" w:rsidRDefault="00BC2D78" w:rsidP="00323F73">
      <w:pPr>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4) </w:t>
      </w:r>
      <w:r w:rsidR="00845B40" w:rsidRPr="00663473">
        <w:rPr>
          <w:rFonts w:asciiTheme="majorHAnsi" w:hAnsiTheme="majorHAnsi" w:cstheme="majorHAnsi"/>
          <w:sz w:val="20"/>
          <w:szCs w:val="20"/>
        </w:rPr>
        <w:t>Wykonawca składa podmiotowe środki dowodowe aktualne na dzień ich złożenia.</w:t>
      </w:r>
    </w:p>
    <w:p w14:paraId="61465B93" w14:textId="77777777" w:rsidR="00915255" w:rsidRPr="00520944" w:rsidRDefault="00915255" w:rsidP="00CC124D">
      <w:pPr>
        <w:autoSpaceDE w:val="0"/>
        <w:autoSpaceDN w:val="0"/>
        <w:adjustRightInd w:val="0"/>
        <w:spacing w:after="0" w:line="240" w:lineRule="auto"/>
        <w:jc w:val="both"/>
        <w:rPr>
          <w:rFonts w:asciiTheme="majorHAnsi" w:hAnsiTheme="majorHAnsi" w:cstheme="majorHAnsi"/>
          <w:color w:val="FF0000"/>
          <w:sz w:val="20"/>
          <w:szCs w:val="20"/>
        </w:rPr>
      </w:pPr>
    </w:p>
    <w:p w14:paraId="2BCC64F6"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b/>
          <w:bCs/>
          <w:color w:val="262626"/>
          <w:sz w:val="20"/>
          <w:szCs w:val="20"/>
        </w:rPr>
        <w:t xml:space="preserve">9.2.4/ Dokumenty składane przez Wykonawcę mającego siedzibę lub miejsce zamieszkania poza granicami Rzeczypospolitej Polskiej, zamiast podmiotowych środków dowodowych wskazanych w pkt 9.2.1/. </w:t>
      </w:r>
    </w:p>
    <w:p w14:paraId="5B49F1E1"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w:t>
      </w:r>
    </w:p>
    <w:p w14:paraId="3ED12DA3"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xml:space="preserve">Jeżeli Wykonawca ma siedzibę lub miejsce zamieszkania poza granicami Rzeczypospolitej Polskiej, zamiast: </w:t>
      </w:r>
    </w:p>
    <w:p w14:paraId="79D0AB71"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w:t>
      </w:r>
    </w:p>
    <w:p w14:paraId="554DF719" w14:textId="77777777" w:rsidR="00D331ED" w:rsidRPr="00D331ED" w:rsidRDefault="00D331ED" w:rsidP="00D331ED">
      <w:pPr>
        <w:spacing w:after="0" w:line="240" w:lineRule="auto"/>
        <w:jc w:val="both"/>
        <w:rPr>
          <w:rFonts w:ascii="Calibri Light" w:hAnsi="Calibri Light"/>
          <w:color w:val="000000"/>
          <w:sz w:val="20"/>
          <w:szCs w:val="20"/>
        </w:rPr>
      </w:pPr>
      <w:r w:rsidRPr="00D331ED">
        <w:rPr>
          <w:rFonts w:ascii="Calibri Light" w:hAnsi="Calibri Light"/>
          <w:color w:val="262626"/>
          <w:sz w:val="20"/>
          <w:szCs w:val="20"/>
        </w:rPr>
        <w:t xml:space="preserve">1/ odpisu albo informacji z Krajowego Rejestru Sądowego lub z Centralnej Ewidencji i Informacji o Działalności Gospodarczej, o których mowa w pkt 9.2.1/ ppkt. a), zamiast zaświadczenia, o którym mowa w pkt 9.2.1 ppkt. b), zamiast zaświadczenia albo innego dokumentu potwierdzającego, że Wykonawca nie zalega z opłacaniem składek na ubezpieczenia społeczne lub zdrowotne, o których mowa w pkt 9.2.1 ppkt. c) - składa dokument lub dokumenty wystawione w kraju, w którym Wykonawca ma siedzibę lub miejsce zamieszkania, potwierdzające odpowiednio, że: </w:t>
      </w:r>
    </w:p>
    <w:p w14:paraId="2B0D6D66"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xml:space="preserve">a) nie naruszył obowiązków dotyczących płatności podatków, opłat lub składek na ubezpieczenie społeczne lub zdrowotne, </w:t>
      </w:r>
    </w:p>
    <w:p w14:paraId="3D2AAA70"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xml:space="preserve">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28D94FFF"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w:t>
      </w:r>
    </w:p>
    <w:p w14:paraId="33DEC427"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xml:space="preserve">2/ informacji z Krajowego Rejestru Karnego o której mowa w pkt. 9.2.1 ppkt. d), składa informację z odpowiedniego rejestru, takiego jak rejestr sądowy albo w przypadku braku takiego rejestru, inny równoważny dokument wydany przez właściwy organ sądowy lub administracyjny kraju, w którym wykonawca ma siedzibę lub miejsce zamieszkania w zakresie określonym w art.108 ust. 1, 2 i 4 ustawy Pzp </w:t>
      </w:r>
    </w:p>
    <w:p w14:paraId="0417CFD5"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w:t>
      </w:r>
    </w:p>
    <w:p w14:paraId="208CD2AE"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xml:space="preserve">3/ Dokumenty o których mowa </w:t>
      </w:r>
      <w:r w:rsidRPr="00D331ED">
        <w:rPr>
          <w:rFonts w:ascii="Calibri Light" w:hAnsi="Calibri Light"/>
          <w:b/>
          <w:bCs/>
          <w:color w:val="262626"/>
          <w:sz w:val="20"/>
          <w:szCs w:val="20"/>
        </w:rPr>
        <w:t>w pkt. 1</w:t>
      </w:r>
      <w:r w:rsidRPr="00D331ED">
        <w:rPr>
          <w:rFonts w:ascii="Calibri Light" w:hAnsi="Calibri Light"/>
          <w:color w:val="262626"/>
          <w:sz w:val="20"/>
          <w:szCs w:val="20"/>
        </w:rPr>
        <w:t xml:space="preserve"> powinny być wystawione nie wcześniej </w:t>
      </w:r>
      <w:r w:rsidRPr="00D331ED">
        <w:rPr>
          <w:rFonts w:ascii="Calibri Light" w:hAnsi="Calibri Light"/>
          <w:b/>
          <w:bCs/>
          <w:color w:val="262626"/>
          <w:sz w:val="20"/>
          <w:szCs w:val="20"/>
        </w:rPr>
        <w:t>niż 3 miesiące</w:t>
      </w:r>
      <w:r w:rsidRPr="00D331ED">
        <w:rPr>
          <w:rFonts w:ascii="Calibri Light" w:hAnsi="Calibri Light"/>
          <w:color w:val="262626"/>
          <w:sz w:val="20"/>
          <w:szCs w:val="20"/>
        </w:rPr>
        <w:t xml:space="preserve"> przed ich złożeniem a dokument o którym mowa </w:t>
      </w:r>
      <w:r w:rsidRPr="00D331ED">
        <w:rPr>
          <w:rFonts w:ascii="Calibri Light" w:hAnsi="Calibri Light"/>
          <w:b/>
          <w:bCs/>
          <w:color w:val="262626"/>
          <w:sz w:val="20"/>
          <w:szCs w:val="20"/>
        </w:rPr>
        <w:t>w pkt. 2</w:t>
      </w:r>
      <w:r w:rsidRPr="00D331ED">
        <w:rPr>
          <w:rFonts w:ascii="Calibri Light" w:hAnsi="Calibri Light"/>
          <w:color w:val="262626"/>
          <w:sz w:val="20"/>
          <w:szCs w:val="20"/>
        </w:rPr>
        <w:t xml:space="preserve"> powinien być wystawiony nie wcześniej </w:t>
      </w:r>
      <w:r w:rsidRPr="00D331ED">
        <w:rPr>
          <w:rFonts w:ascii="Calibri Light" w:hAnsi="Calibri Light"/>
          <w:b/>
          <w:bCs/>
          <w:color w:val="262626"/>
          <w:sz w:val="20"/>
          <w:szCs w:val="20"/>
        </w:rPr>
        <w:t>niż 6 miesięcy</w:t>
      </w:r>
      <w:r w:rsidRPr="00D331ED">
        <w:rPr>
          <w:rFonts w:ascii="Calibri Light" w:hAnsi="Calibri Light"/>
          <w:color w:val="262626"/>
          <w:sz w:val="20"/>
          <w:szCs w:val="20"/>
        </w:rPr>
        <w:t xml:space="preserve"> przed jego złożeniem. </w:t>
      </w:r>
    </w:p>
    <w:p w14:paraId="557B2ECF"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w:t>
      </w:r>
    </w:p>
    <w:p w14:paraId="71BF8D9E"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4/ Jeżeli w kraju, w którym Wykonawca ma siedzibę lub miejsce zamieszkania, nie wydaje się dokumentów, o których mowa w pkt. 1 i pkt. 2., lub gdy dokumenty te nie odnoszą się do wszystkich przypadków, o których mowa w art. 108 ust. 1 pkt. 1, 2 i 4 art. 109 ust. 1 pkt 1 ,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opatrzony datą zgodnie z pkt. 3 powyżej.</w:t>
      </w:r>
    </w:p>
    <w:p w14:paraId="54F91430" w14:textId="77777777" w:rsidR="00633DAE" w:rsidRPr="00520944" w:rsidRDefault="00633DAE" w:rsidP="00633DAE">
      <w:pPr>
        <w:spacing w:after="0" w:line="240" w:lineRule="auto"/>
        <w:rPr>
          <w:rFonts w:asciiTheme="majorHAnsi" w:hAnsiTheme="majorHAnsi" w:cstheme="majorHAnsi"/>
          <w:color w:val="FF0000"/>
          <w:sz w:val="20"/>
          <w:szCs w:val="20"/>
        </w:rPr>
      </w:pPr>
    </w:p>
    <w:p w14:paraId="267B67CF" w14:textId="77777777" w:rsidR="006D3D6A" w:rsidRPr="00F605FE"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F605FE">
        <w:rPr>
          <w:rFonts w:asciiTheme="majorHAnsi" w:hAnsiTheme="majorHAnsi" w:cstheme="majorHAnsi"/>
          <w:b/>
          <w:bCs/>
          <w:sz w:val="20"/>
          <w:szCs w:val="20"/>
        </w:rPr>
        <w:t xml:space="preserve">10. </w:t>
      </w:r>
      <w:r w:rsidR="006D3D6A" w:rsidRPr="00F605FE">
        <w:rPr>
          <w:rFonts w:asciiTheme="majorHAnsi" w:hAnsiTheme="majorHAnsi" w:cstheme="majorHAnsi"/>
          <w:b/>
          <w:bCs/>
          <w:sz w:val="20"/>
          <w:szCs w:val="20"/>
        </w:rPr>
        <w:t>WYMAGANIA DOTYCZĄCE WADIUM.</w:t>
      </w:r>
    </w:p>
    <w:p w14:paraId="02237256" w14:textId="77777777" w:rsidR="00D26D9D" w:rsidRPr="00F605FE" w:rsidRDefault="00D26D9D" w:rsidP="0037008F">
      <w:pPr>
        <w:autoSpaceDE w:val="0"/>
        <w:autoSpaceDN w:val="0"/>
        <w:spacing w:after="0" w:line="240" w:lineRule="auto"/>
        <w:jc w:val="both"/>
        <w:rPr>
          <w:rFonts w:ascii="Calibri Light" w:hAnsi="Calibri Light" w:cs="Calibri Light"/>
          <w:sz w:val="20"/>
          <w:szCs w:val="20"/>
        </w:rPr>
      </w:pPr>
      <w:bookmarkStart w:id="10" w:name="_Toc42045495"/>
    </w:p>
    <w:bookmarkEnd w:id="10"/>
    <w:p w14:paraId="03BC6893" w14:textId="77777777" w:rsidR="00846820" w:rsidRPr="009D538D" w:rsidRDefault="00846820" w:rsidP="00846820">
      <w:pPr>
        <w:autoSpaceDE w:val="0"/>
        <w:autoSpaceDN w:val="0"/>
        <w:adjustRightInd w:val="0"/>
        <w:spacing w:after="0" w:line="240" w:lineRule="auto"/>
        <w:rPr>
          <w:rFonts w:asciiTheme="majorHAnsi" w:hAnsiTheme="majorHAnsi" w:cstheme="majorHAnsi"/>
          <w:color w:val="262626" w:themeColor="text1" w:themeTint="D9"/>
          <w:sz w:val="20"/>
          <w:szCs w:val="20"/>
        </w:rPr>
      </w:pPr>
    </w:p>
    <w:p w14:paraId="6E046FB2" w14:textId="543DFEBD" w:rsidR="00846820" w:rsidRPr="003D2725" w:rsidRDefault="00846820" w:rsidP="00846820">
      <w:pPr>
        <w:autoSpaceDE w:val="0"/>
        <w:autoSpaceDN w:val="0"/>
        <w:spacing w:after="0" w:line="240" w:lineRule="auto"/>
        <w:jc w:val="both"/>
        <w:rPr>
          <w:rFonts w:ascii="Calibri Light" w:hAnsi="Calibri Light" w:cs="Calibri Light"/>
          <w:bCs/>
          <w:color w:val="262626" w:themeColor="text1" w:themeTint="D9"/>
          <w:sz w:val="20"/>
          <w:szCs w:val="20"/>
        </w:rPr>
      </w:pPr>
      <w:r w:rsidRPr="003D2725">
        <w:rPr>
          <w:rFonts w:ascii="Calibri Light" w:hAnsi="Calibri Light" w:cs="Calibri Light"/>
          <w:color w:val="262626" w:themeColor="text1" w:themeTint="D9"/>
          <w:sz w:val="20"/>
          <w:szCs w:val="20"/>
        </w:rPr>
        <w:t xml:space="preserve">10.1/ Wykonawca przystępujący do postępowania jest zobowiązany, przed upływem terminu składania ofert, wnieść wadium w </w:t>
      </w:r>
      <w:r w:rsidRPr="003D2725">
        <w:rPr>
          <w:rFonts w:ascii="Calibri Light" w:hAnsi="Calibri Light" w:cs="Calibri Light"/>
          <w:bCs/>
          <w:color w:val="262626" w:themeColor="text1" w:themeTint="D9"/>
          <w:sz w:val="20"/>
          <w:szCs w:val="20"/>
        </w:rPr>
        <w:t xml:space="preserve">kwocie: </w:t>
      </w:r>
      <w:r w:rsidR="003D2725" w:rsidRPr="003D2725">
        <w:rPr>
          <w:rFonts w:ascii="Calibri Light" w:hAnsi="Calibri Light" w:cs="Calibri Light"/>
          <w:b/>
          <w:color w:val="262626" w:themeColor="text1" w:themeTint="D9"/>
          <w:sz w:val="20"/>
          <w:szCs w:val="20"/>
        </w:rPr>
        <w:t>50 000,00</w:t>
      </w:r>
      <w:r w:rsidRPr="003D2725">
        <w:rPr>
          <w:rFonts w:ascii="Calibri Light" w:hAnsi="Calibri Light" w:cs="Calibri Light"/>
          <w:b/>
          <w:color w:val="262626" w:themeColor="text1" w:themeTint="D9"/>
          <w:sz w:val="20"/>
          <w:szCs w:val="20"/>
        </w:rPr>
        <w:t xml:space="preserve"> zł. </w:t>
      </w:r>
      <w:r w:rsidRPr="003D2725">
        <w:rPr>
          <w:rFonts w:ascii="Calibri Light" w:hAnsi="Calibri Light" w:cs="Calibri Light"/>
          <w:bCs/>
          <w:color w:val="262626" w:themeColor="text1" w:themeTint="D9"/>
          <w:sz w:val="20"/>
          <w:szCs w:val="20"/>
        </w:rPr>
        <w:t xml:space="preserve">(słownie: </w:t>
      </w:r>
      <w:r w:rsidR="003D2725" w:rsidRPr="003D2725">
        <w:rPr>
          <w:rFonts w:ascii="Calibri Light" w:hAnsi="Calibri Light" w:cs="Calibri Light"/>
          <w:bCs/>
          <w:color w:val="262626" w:themeColor="text1" w:themeTint="D9"/>
          <w:sz w:val="20"/>
          <w:szCs w:val="20"/>
        </w:rPr>
        <w:t>pięćdziesiąt</w:t>
      </w:r>
      <w:r w:rsidRPr="003D2725">
        <w:rPr>
          <w:rFonts w:ascii="Calibri Light" w:hAnsi="Calibri Light" w:cs="Calibri Light"/>
          <w:bCs/>
          <w:color w:val="262626" w:themeColor="text1" w:themeTint="D9"/>
          <w:sz w:val="20"/>
          <w:szCs w:val="20"/>
        </w:rPr>
        <w:t xml:space="preserve"> tysięcy złotych 00/100)</w:t>
      </w:r>
    </w:p>
    <w:p w14:paraId="3B3DE485" w14:textId="77777777" w:rsidR="00846820" w:rsidRPr="003D2725" w:rsidRDefault="00846820" w:rsidP="00846820">
      <w:pPr>
        <w:autoSpaceDE w:val="0"/>
        <w:autoSpaceDN w:val="0"/>
        <w:spacing w:after="0" w:line="240" w:lineRule="auto"/>
        <w:jc w:val="both"/>
        <w:rPr>
          <w:rFonts w:ascii="Calibri Light" w:hAnsi="Calibri Light" w:cs="Calibri Light"/>
          <w:bCs/>
          <w:color w:val="262626" w:themeColor="text1" w:themeTint="D9"/>
          <w:sz w:val="20"/>
          <w:szCs w:val="20"/>
        </w:rPr>
      </w:pPr>
    </w:p>
    <w:p w14:paraId="507488AC" w14:textId="77777777" w:rsidR="00846820" w:rsidRPr="0066438F" w:rsidRDefault="00846820" w:rsidP="00846820">
      <w:pPr>
        <w:autoSpaceDE w:val="0"/>
        <w:autoSpaceDN w:val="0"/>
        <w:spacing w:after="0" w:line="240" w:lineRule="auto"/>
        <w:jc w:val="both"/>
        <w:rPr>
          <w:rFonts w:ascii="Calibri Light" w:hAnsi="Calibri Light" w:cs="Calibri Light"/>
          <w:sz w:val="20"/>
          <w:szCs w:val="20"/>
        </w:rPr>
      </w:pPr>
      <w:r w:rsidRPr="0066438F">
        <w:rPr>
          <w:rFonts w:ascii="Calibri Light" w:hAnsi="Calibri Light" w:cs="Calibri Light"/>
          <w:sz w:val="20"/>
          <w:szCs w:val="20"/>
        </w:rPr>
        <w:t>10.2/ Wadium musi obejmować pełen okres związania.</w:t>
      </w:r>
    </w:p>
    <w:p w14:paraId="21AC1DD4" w14:textId="77777777" w:rsidR="00846820" w:rsidRPr="0066438F" w:rsidRDefault="00846820" w:rsidP="00846820">
      <w:pPr>
        <w:autoSpaceDE w:val="0"/>
        <w:autoSpaceDN w:val="0"/>
        <w:spacing w:after="0" w:line="240" w:lineRule="auto"/>
        <w:jc w:val="both"/>
        <w:rPr>
          <w:rFonts w:ascii="Calibri Light" w:hAnsi="Calibri Light" w:cs="Calibri Light"/>
          <w:b/>
          <w:sz w:val="20"/>
          <w:szCs w:val="20"/>
        </w:rPr>
      </w:pPr>
    </w:p>
    <w:p w14:paraId="630124B5" w14:textId="77777777" w:rsidR="00846820" w:rsidRPr="0066438F" w:rsidRDefault="00846820" w:rsidP="00846820">
      <w:pPr>
        <w:autoSpaceDE w:val="0"/>
        <w:autoSpaceDN w:val="0"/>
        <w:spacing w:after="0" w:line="240" w:lineRule="auto"/>
        <w:jc w:val="both"/>
        <w:rPr>
          <w:rFonts w:ascii="Calibri Light" w:hAnsi="Calibri Light" w:cs="Calibri Light"/>
          <w:bCs/>
          <w:sz w:val="20"/>
          <w:szCs w:val="20"/>
        </w:rPr>
      </w:pPr>
      <w:r w:rsidRPr="0066438F">
        <w:rPr>
          <w:rFonts w:ascii="Calibri Light" w:hAnsi="Calibri Light" w:cs="Calibri Light"/>
          <w:bCs/>
          <w:sz w:val="20"/>
          <w:szCs w:val="20"/>
        </w:rPr>
        <w:t>10.3/ Wadium może być wniesione w jednej lub kilku następujących formach:</w:t>
      </w:r>
    </w:p>
    <w:p w14:paraId="3DEA13AA" w14:textId="77777777" w:rsidR="00846820" w:rsidRPr="0066438F" w:rsidRDefault="00846820" w:rsidP="00846820">
      <w:pPr>
        <w:spacing w:after="0" w:line="240" w:lineRule="auto"/>
        <w:ind w:left="714"/>
        <w:jc w:val="both"/>
        <w:rPr>
          <w:rFonts w:ascii="Calibri Light" w:hAnsi="Calibri Light" w:cs="Calibri Light"/>
          <w:color w:val="C00000"/>
          <w:sz w:val="20"/>
          <w:szCs w:val="20"/>
        </w:rPr>
      </w:pPr>
      <w:r w:rsidRPr="0066438F">
        <w:rPr>
          <w:rFonts w:ascii="Calibri Light" w:hAnsi="Calibri Light" w:cs="Calibri Light"/>
          <w:sz w:val="20"/>
          <w:szCs w:val="20"/>
        </w:rPr>
        <w:t xml:space="preserve">a) pieniądzu </w:t>
      </w:r>
    </w:p>
    <w:p w14:paraId="5801276A" w14:textId="77777777" w:rsidR="00846820" w:rsidRPr="0066438F" w:rsidRDefault="00846820" w:rsidP="00846820">
      <w:pPr>
        <w:spacing w:after="0" w:line="240" w:lineRule="auto"/>
        <w:ind w:left="714"/>
        <w:jc w:val="both"/>
        <w:rPr>
          <w:rFonts w:ascii="Calibri Light" w:hAnsi="Calibri Light" w:cs="Calibri Light"/>
          <w:sz w:val="20"/>
          <w:szCs w:val="20"/>
        </w:rPr>
      </w:pPr>
      <w:r w:rsidRPr="0066438F">
        <w:rPr>
          <w:rFonts w:ascii="Calibri Light" w:hAnsi="Calibri Light" w:cs="Calibri Light"/>
          <w:sz w:val="20"/>
          <w:szCs w:val="20"/>
        </w:rPr>
        <w:t>b) gwarancjach bankowych;</w:t>
      </w:r>
    </w:p>
    <w:p w14:paraId="3F51F25D" w14:textId="77777777" w:rsidR="00846820" w:rsidRPr="0066438F" w:rsidRDefault="00846820" w:rsidP="00846820">
      <w:pPr>
        <w:spacing w:after="0" w:line="240" w:lineRule="auto"/>
        <w:ind w:left="714"/>
        <w:jc w:val="both"/>
        <w:rPr>
          <w:rFonts w:ascii="Calibri Light" w:hAnsi="Calibri Light" w:cs="Calibri Light"/>
          <w:sz w:val="20"/>
          <w:szCs w:val="20"/>
        </w:rPr>
      </w:pPr>
      <w:r w:rsidRPr="0066438F">
        <w:rPr>
          <w:rFonts w:ascii="Calibri Light" w:hAnsi="Calibri Light" w:cs="Calibri Light"/>
          <w:sz w:val="20"/>
          <w:szCs w:val="20"/>
        </w:rPr>
        <w:t>c) gwarancjach ubezpieczeniowych;</w:t>
      </w:r>
    </w:p>
    <w:p w14:paraId="45CB9FFE" w14:textId="77777777" w:rsidR="00846820" w:rsidRPr="0066438F" w:rsidRDefault="00846820" w:rsidP="00846820">
      <w:pPr>
        <w:spacing w:after="0" w:line="240" w:lineRule="auto"/>
        <w:ind w:left="714"/>
        <w:jc w:val="both"/>
        <w:rPr>
          <w:rFonts w:ascii="Calibri Light" w:hAnsi="Calibri Light" w:cs="Calibri Light"/>
          <w:sz w:val="20"/>
          <w:szCs w:val="20"/>
        </w:rPr>
      </w:pPr>
      <w:r w:rsidRPr="0066438F">
        <w:rPr>
          <w:rFonts w:ascii="Calibri Light" w:hAnsi="Calibri Light" w:cs="Calibri Light"/>
          <w:sz w:val="20"/>
          <w:szCs w:val="20"/>
        </w:rPr>
        <w:t xml:space="preserve">d) poręczeniach udzielanych przez podmioty, o których mowa w </w:t>
      </w:r>
      <w:hyperlink r:id="rId15" w:anchor="/document/16888361?unitId=art(6(b))ust(5)pkt(2)&amp;cm=DOCUMENT" w:history="1">
        <w:r w:rsidRPr="0066438F">
          <w:rPr>
            <w:rFonts w:ascii="Calibri Light" w:hAnsi="Calibri Light" w:cs="Calibri Light"/>
            <w:sz w:val="20"/>
            <w:szCs w:val="20"/>
          </w:rPr>
          <w:t>art. 6b ust. 5 pkt 2</w:t>
        </w:r>
      </w:hyperlink>
      <w:r w:rsidRPr="0066438F">
        <w:rPr>
          <w:rFonts w:ascii="Calibri Light" w:hAnsi="Calibri Light" w:cs="Calibri Light"/>
          <w:sz w:val="20"/>
          <w:szCs w:val="20"/>
        </w:rPr>
        <w:t xml:space="preserve"> ustawy z 9 listopada 2000 r. o utworzeniu Polskiej Agencji Rozwoju Przedsiębiorczości.</w:t>
      </w:r>
    </w:p>
    <w:p w14:paraId="2FC5B4AE" w14:textId="77777777" w:rsidR="00846820" w:rsidRPr="0066438F" w:rsidRDefault="00846820" w:rsidP="00846820">
      <w:pPr>
        <w:spacing w:after="0" w:line="240" w:lineRule="auto"/>
        <w:ind w:left="714"/>
        <w:jc w:val="both"/>
        <w:rPr>
          <w:rFonts w:ascii="Calibri Light" w:hAnsi="Calibri Light" w:cs="Calibri Light"/>
          <w:sz w:val="20"/>
          <w:szCs w:val="20"/>
        </w:rPr>
      </w:pPr>
    </w:p>
    <w:p w14:paraId="4EB15625" w14:textId="77777777" w:rsidR="00846820" w:rsidRPr="002F5C9A" w:rsidRDefault="00846820" w:rsidP="00846820">
      <w:pPr>
        <w:autoSpaceDE w:val="0"/>
        <w:autoSpaceDN w:val="0"/>
        <w:adjustRightInd w:val="0"/>
        <w:spacing w:after="0" w:line="240" w:lineRule="auto"/>
        <w:jc w:val="both"/>
        <w:rPr>
          <w:rFonts w:ascii="Calibri Light" w:hAnsi="Calibri Light" w:cs="Calibri Light"/>
          <w:b/>
          <w:bCs/>
          <w:color w:val="000000"/>
          <w:sz w:val="20"/>
          <w:szCs w:val="20"/>
        </w:rPr>
      </w:pPr>
      <w:r w:rsidRPr="002F5C9A">
        <w:rPr>
          <w:rFonts w:ascii="Calibri Light" w:hAnsi="Calibri Light" w:cs="Calibri Light"/>
          <w:color w:val="000000"/>
          <w:sz w:val="20"/>
          <w:szCs w:val="20"/>
        </w:rPr>
        <w:t>10.4/ Wadium wnoszone w pieniądzu należy wpłacić przelewem na rachunek bankowy zamawiającego: numer rachunku:</w:t>
      </w:r>
      <w:r w:rsidRPr="002F5C9A">
        <w:rPr>
          <w:rFonts w:ascii="Calibri Light" w:hAnsi="Calibri Light" w:cs="Calibri Light"/>
          <w:color w:val="262626"/>
          <w:sz w:val="20"/>
          <w:szCs w:val="20"/>
        </w:rPr>
        <w:t xml:space="preserve"> 29 1240 6973 1111 0010 8643 4291</w:t>
      </w:r>
      <w:r w:rsidRPr="00771879">
        <w:rPr>
          <w:rFonts w:ascii="Calibri Light" w:hAnsi="Calibri Light" w:cs="Calibri Light"/>
          <w:color w:val="000000"/>
          <w:sz w:val="20"/>
          <w:szCs w:val="20"/>
        </w:rPr>
        <w:t>,</w:t>
      </w:r>
      <w:r w:rsidRPr="002F5C9A">
        <w:rPr>
          <w:rFonts w:ascii="Cambria" w:hAnsi="Cambria"/>
          <w:bCs/>
          <w:i/>
          <w:color w:val="000000"/>
          <w:sz w:val="20"/>
          <w:szCs w:val="20"/>
        </w:rPr>
        <w:t xml:space="preserve"> </w:t>
      </w:r>
      <w:r w:rsidRPr="00771879">
        <w:rPr>
          <w:rFonts w:ascii="Calibri Light" w:hAnsi="Calibri Light"/>
          <w:bCs/>
          <w:i/>
          <w:color w:val="000000"/>
          <w:sz w:val="20"/>
          <w:szCs w:val="20"/>
          <w:u w:val="single"/>
        </w:rPr>
        <w:t>w tytule przelewu powołując się na nazwę postępowania</w:t>
      </w:r>
      <w:r w:rsidRPr="002F5C9A">
        <w:rPr>
          <w:rFonts w:ascii="Calibri Light" w:hAnsi="Calibri Light"/>
          <w:bCs/>
          <w:i/>
          <w:color w:val="000000"/>
          <w:sz w:val="20"/>
          <w:szCs w:val="20"/>
        </w:rPr>
        <w:t>.</w:t>
      </w:r>
      <w:r w:rsidRPr="002F5C9A">
        <w:rPr>
          <w:rFonts w:ascii="Calibri Light" w:hAnsi="Calibri Light" w:cs="Calibri Light"/>
          <w:b/>
          <w:bCs/>
          <w:color w:val="000000"/>
          <w:sz w:val="20"/>
          <w:szCs w:val="20"/>
        </w:rPr>
        <w:t xml:space="preserve"> </w:t>
      </w:r>
    </w:p>
    <w:p w14:paraId="0442A89B" w14:textId="77777777" w:rsidR="00846820" w:rsidRDefault="00846820" w:rsidP="00846820">
      <w:pPr>
        <w:autoSpaceDE w:val="0"/>
        <w:autoSpaceDN w:val="0"/>
        <w:adjustRightInd w:val="0"/>
        <w:spacing w:after="0" w:line="240" w:lineRule="auto"/>
        <w:jc w:val="both"/>
        <w:rPr>
          <w:rFonts w:ascii="Calibri Light" w:hAnsi="Calibri Light" w:cs="Calibri Light"/>
          <w:color w:val="000000"/>
          <w:sz w:val="20"/>
          <w:szCs w:val="20"/>
        </w:rPr>
      </w:pPr>
    </w:p>
    <w:p w14:paraId="0C4AE9A6" w14:textId="77777777" w:rsidR="00846820" w:rsidRPr="001360CD" w:rsidRDefault="00846820" w:rsidP="00846820">
      <w:pPr>
        <w:autoSpaceDE w:val="0"/>
        <w:autoSpaceDN w:val="0"/>
        <w:adjustRightInd w:val="0"/>
        <w:spacing w:after="0" w:line="240" w:lineRule="auto"/>
        <w:jc w:val="both"/>
        <w:rPr>
          <w:rFonts w:ascii="Calibri Light" w:hAnsi="Calibri Light" w:cs="Calibri Light"/>
          <w:b/>
          <w:bCs/>
          <w:color w:val="000000"/>
          <w:sz w:val="20"/>
          <w:szCs w:val="20"/>
        </w:rPr>
      </w:pPr>
      <w:r w:rsidRPr="00175322">
        <w:rPr>
          <w:rFonts w:ascii="Calibri Light" w:hAnsi="Calibri Light" w:cs="Calibri Light"/>
          <w:color w:val="000000"/>
          <w:sz w:val="20"/>
          <w:szCs w:val="20"/>
        </w:rPr>
        <w:t xml:space="preserve">W przypadku wnoszenia wadium w pieniądzu, Zamawiający uzna je za wniesione skutecznie jedynie w przypadku </w:t>
      </w:r>
      <w:r w:rsidRPr="001360CD">
        <w:rPr>
          <w:rFonts w:ascii="Calibri Light" w:hAnsi="Calibri Light" w:cs="Calibri Light"/>
          <w:b/>
          <w:bCs/>
          <w:color w:val="000000"/>
          <w:sz w:val="20"/>
          <w:szCs w:val="20"/>
        </w:rPr>
        <w:t xml:space="preserve">wpływu pieniędzy na rachunek bankowy Zamawiającego przed upływem terminu składania ofert. </w:t>
      </w:r>
    </w:p>
    <w:p w14:paraId="30F246A5" w14:textId="77777777" w:rsidR="00846820" w:rsidRPr="00175322" w:rsidRDefault="00846820" w:rsidP="00846820">
      <w:pPr>
        <w:autoSpaceDE w:val="0"/>
        <w:autoSpaceDN w:val="0"/>
        <w:adjustRightInd w:val="0"/>
        <w:spacing w:after="0" w:line="240" w:lineRule="auto"/>
        <w:jc w:val="both"/>
        <w:rPr>
          <w:rFonts w:ascii="Calibri Light" w:hAnsi="Calibri Light" w:cs="Calibri Light"/>
          <w:color w:val="000000"/>
          <w:sz w:val="20"/>
          <w:szCs w:val="20"/>
        </w:rPr>
      </w:pPr>
    </w:p>
    <w:p w14:paraId="598CEA67" w14:textId="77777777" w:rsidR="00846820" w:rsidRPr="00956068" w:rsidRDefault="00846820" w:rsidP="00846820">
      <w:pPr>
        <w:autoSpaceDE w:val="0"/>
        <w:autoSpaceDN w:val="0"/>
        <w:spacing w:after="0" w:line="240" w:lineRule="auto"/>
        <w:jc w:val="both"/>
        <w:rPr>
          <w:rFonts w:ascii="Calibri Light" w:hAnsi="Calibri Light" w:cs="Calibri Light"/>
          <w:b/>
          <w:sz w:val="20"/>
          <w:szCs w:val="20"/>
        </w:rPr>
      </w:pPr>
      <w:r>
        <w:rPr>
          <w:rFonts w:ascii="Calibri Light" w:hAnsi="Calibri Light" w:cs="Calibri Light"/>
          <w:color w:val="000000"/>
          <w:sz w:val="20"/>
          <w:szCs w:val="20"/>
        </w:rPr>
        <w:t>10.5/</w:t>
      </w:r>
      <w:r w:rsidRPr="00175322">
        <w:rPr>
          <w:rFonts w:ascii="Calibri Light" w:hAnsi="Calibri Light" w:cs="Calibri Light"/>
          <w:color w:val="000000"/>
          <w:sz w:val="20"/>
          <w:szCs w:val="20"/>
        </w:rPr>
        <w:t xml:space="preserve"> </w:t>
      </w:r>
      <w:r w:rsidRPr="00956068">
        <w:rPr>
          <w:rFonts w:ascii="Calibri Light" w:hAnsi="Calibri Light" w:cs="Calibri Light"/>
          <w:bCs/>
          <w:sz w:val="20"/>
          <w:szCs w:val="20"/>
        </w:rPr>
        <w:t xml:space="preserve">Wadium wnoszone w poręczeniach lub gwarancjach, </w:t>
      </w:r>
      <w:r w:rsidRPr="00175322">
        <w:rPr>
          <w:rFonts w:ascii="Calibri Light" w:hAnsi="Calibri Light" w:cs="Calibri Light"/>
          <w:color w:val="000000"/>
          <w:sz w:val="20"/>
          <w:szCs w:val="20"/>
        </w:rPr>
        <w:t xml:space="preserve">o których mowa w ust. </w:t>
      </w:r>
      <w:r>
        <w:rPr>
          <w:rFonts w:ascii="Calibri Light" w:hAnsi="Calibri Light" w:cs="Calibri Light"/>
          <w:color w:val="000000"/>
          <w:sz w:val="20"/>
          <w:szCs w:val="20"/>
        </w:rPr>
        <w:t>10.</w:t>
      </w:r>
      <w:r w:rsidRPr="00175322">
        <w:rPr>
          <w:rFonts w:ascii="Calibri Light" w:hAnsi="Calibri Light" w:cs="Calibri Light"/>
          <w:color w:val="000000"/>
          <w:sz w:val="20"/>
          <w:szCs w:val="20"/>
        </w:rPr>
        <w:t>3</w:t>
      </w:r>
      <w:r>
        <w:rPr>
          <w:rFonts w:ascii="Calibri Light" w:hAnsi="Calibri Light" w:cs="Calibri Light"/>
          <w:color w:val="000000"/>
          <w:sz w:val="20"/>
          <w:szCs w:val="20"/>
        </w:rPr>
        <w:t>/</w:t>
      </w:r>
      <w:r w:rsidRPr="00175322">
        <w:rPr>
          <w:rFonts w:ascii="Calibri Light" w:hAnsi="Calibri Light" w:cs="Calibri Light"/>
          <w:color w:val="000000"/>
          <w:sz w:val="20"/>
          <w:szCs w:val="20"/>
        </w:rPr>
        <w:t xml:space="preserve"> pkt </w:t>
      </w:r>
      <w:r>
        <w:rPr>
          <w:rFonts w:ascii="Calibri Light" w:hAnsi="Calibri Light" w:cs="Calibri Light"/>
          <w:color w:val="000000"/>
          <w:sz w:val="20"/>
          <w:szCs w:val="20"/>
        </w:rPr>
        <w:t>b - d</w:t>
      </w:r>
      <w:r w:rsidRPr="00956068">
        <w:rPr>
          <w:rFonts w:ascii="Calibri Light" w:hAnsi="Calibri Light" w:cs="Calibri Light"/>
          <w:bCs/>
          <w:sz w:val="20"/>
          <w:szCs w:val="20"/>
        </w:rPr>
        <w:t xml:space="preserve"> należy załączyć do oferty w oryginale w postaci dokumentu elektronicznego </w:t>
      </w:r>
      <w:r w:rsidRPr="00956068">
        <w:rPr>
          <w:rFonts w:ascii="Calibri Light" w:hAnsi="Calibri Light" w:cs="Calibri Light"/>
          <w:b/>
          <w:sz w:val="20"/>
          <w:szCs w:val="20"/>
        </w:rPr>
        <w:t xml:space="preserve">podpisanego kwalifikowanym podpisem elektronicznym przez wystawcę dokumentu. </w:t>
      </w:r>
    </w:p>
    <w:p w14:paraId="0E094FAE" w14:textId="77777777" w:rsidR="00846820" w:rsidRDefault="00846820" w:rsidP="00846820">
      <w:pPr>
        <w:autoSpaceDE w:val="0"/>
        <w:autoSpaceDN w:val="0"/>
        <w:spacing w:after="0" w:line="240" w:lineRule="auto"/>
        <w:jc w:val="both"/>
        <w:rPr>
          <w:rFonts w:ascii="Calibri Light" w:hAnsi="Calibri Light" w:cs="Calibri Light"/>
          <w:color w:val="000000"/>
          <w:sz w:val="20"/>
          <w:szCs w:val="20"/>
        </w:rPr>
      </w:pPr>
    </w:p>
    <w:p w14:paraId="16428D05" w14:textId="77777777" w:rsidR="00846820" w:rsidRPr="0066438F" w:rsidRDefault="00846820" w:rsidP="00846820">
      <w:pPr>
        <w:autoSpaceDE w:val="0"/>
        <w:autoSpaceDN w:val="0"/>
        <w:spacing w:after="0" w:line="240" w:lineRule="auto"/>
        <w:jc w:val="both"/>
        <w:rPr>
          <w:rFonts w:ascii="Calibri Light" w:hAnsi="Calibri Light" w:cs="Calibri Light"/>
          <w:bCs/>
          <w:sz w:val="20"/>
          <w:szCs w:val="20"/>
        </w:rPr>
      </w:pPr>
      <w:r w:rsidRPr="0066438F">
        <w:rPr>
          <w:rFonts w:ascii="Calibri Light" w:hAnsi="Calibri Light" w:cs="Calibri Light"/>
          <w:bCs/>
          <w:sz w:val="20"/>
          <w:szCs w:val="20"/>
        </w:rPr>
        <w:t>10.6/ W przypadku wnoszenia przez wykonawcę wadium w formie gwarancji/poręczenia, gwarancja/poręczenie powinny być sporządzone zgodnie z obowiązującym prawem i zawierać następujące elementy:</w:t>
      </w:r>
    </w:p>
    <w:p w14:paraId="1228C53F" w14:textId="77777777" w:rsidR="00846820" w:rsidRPr="0066438F" w:rsidRDefault="00846820" w:rsidP="00846820">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nazwę dającego zlecenie (wykonawcy), beneficjenta gwarancji (zamawiającego), gwaranta/poręczyciela oraz wskazanie ich siedzib. Beneficjentem wskazanym w gwarancji lub poręczeniu musi być</w:t>
      </w:r>
      <w:r>
        <w:rPr>
          <w:rFonts w:ascii="Calibri Light" w:hAnsi="Calibri Light" w:cs="Calibri Light"/>
          <w:sz w:val="20"/>
          <w:szCs w:val="20"/>
        </w:rPr>
        <w:t>:</w:t>
      </w:r>
      <w:r w:rsidRPr="0066438F">
        <w:rPr>
          <w:rFonts w:ascii="Calibri Light" w:hAnsi="Calibri Light" w:cs="Calibri Light"/>
          <w:sz w:val="20"/>
          <w:szCs w:val="20"/>
        </w:rPr>
        <w:t xml:space="preserve"> </w:t>
      </w:r>
      <w:r w:rsidRPr="005E1FCD">
        <w:rPr>
          <w:rFonts w:ascii="Calibri Light" w:hAnsi="Calibri Light" w:cs="Calibri Light"/>
          <w:i/>
          <w:iCs/>
          <w:sz w:val="20"/>
          <w:szCs w:val="20"/>
        </w:rPr>
        <w:t>Gmina Miasto Pruszków</w:t>
      </w:r>
      <w:r w:rsidRPr="0066438F">
        <w:rPr>
          <w:rFonts w:ascii="Calibri Light" w:hAnsi="Calibri Light" w:cs="Calibri Light"/>
          <w:sz w:val="20"/>
          <w:szCs w:val="20"/>
        </w:rPr>
        <w:t>,</w:t>
      </w:r>
    </w:p>
    <w:p w14:paraId="4123BFDA" w14:textId="77777777" w:rsidR="00846820" w:rsidRPr="0066438F" w:rsidRDefault="00846820" w:rsidP="00846820">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określenie wierzytelności, która ma być zabezpieczona gwarancją/poręczeniem,</w:t>
      </w:r>
    </w:p>
    <w:p w14:paraId="1383F05B" w14:textId="77777777" w:rsidR="00846820" w:rsidRPr="0066438F" w:rsidRDefault="00846820" w:rsidP="00846820">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kwotę gwarancji/poręczenia,</w:t>
      </w:r>
    </w:p>
    <w:p w14:paraId="47A88496" w14:textId="77777777" w:rsidR="00846820" w:rsidRPr="0066438F" w:rsidRDefault="00846820" w:rsidP="00846820">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termin ważności gwarancji/poręczenia,</w:t>
      </w:r>
    </w:p>
    <w:p w14:paraId="26F34ACE" w14:textId="77777777" w:rsidR="00846820" w:rsidRPr="0066438F" w:rsidRDefault="00846820" w:rsidP="00846820">
      <w:pPr>
        <w:numPr>
          <w:ilvl w:val="0"/>
          <w:numId w:val="2"/>
        </w:numPr>
        <w:spacing w:after="0" w:line="240" w:lineRule="auto"/>
        <w:ind w:left="714" w:hanging="357"/>
        <w:jc w:val="both"/>
        <w:rPr>
          <w:rFonts w:ascii="Calibri Light" w:hAnsi="Calibri Light" w:cs="Calibri Light"/>
          <w:sz w:val="20"/>
          <w:szCs w:val="20"/>
        </w:rPr>
      </w:pPr>
      <w:r w:rsidRPr="0066438F">
        <w:rPr>
          <w:rFonts w:ascii="Calibri Light" w:hAnsi="Calibri Light" w:cs="Calibri Light"/>
          <w:sz w:val="20"/>
          <w:szCs w:val="20"/>
        </w:rPr>
        <w:t>zobowiązanie gwaranta, do zapłacenia kwoty gwarancji/poręczenia bezwarunkowo, na pisemne żądanie zamawiającego, w sytuacjach określonych w art. 98 ust. 6 ustawy Pzp.</w:t>
      </w:r>
    </w:p>
    <w:p w14:paraId="5E899248" w14:textId="77777777" w:rsidR="00846820" w:rsidRDefault="00846820" w:rsidP="00846820">
      <w:pPr>
        <w:autoSpaceDE w:val="0"/>
        <w:autoSpaceDN w:val="0"/>
        <w:adjustRightInd w:val="0"/>
        <w:spacing w:after="0" w:line="240" w:lineRule="auto"/>
        <w:ind w:left="720"/>
        <w:jc w:val="both"/>
        <w:rPr>
          <w:rFonts w:ascii="Calibri Light" w:hAnsi="Calibri Light" w:cs="Calibri Light"/>
          <w:color w:val="000000"/>
          <w:sz w:val="20"/>
          <w:szCs w:val="20"/>
        </w:rPr>
      </w:pPr>
    </w:p>
    <w:p w14:paraId="5EBDBF01" w14:textId="77777777" w:rsidR="00846820" w:rsidRPr="000B1CF4" w:rsidRDefault="00846820" w:rsidP="00846820">
      <w:pPr>
        <w:autoSpaceDE w:val="0"/>
        <w:autoSpaceDN w:val="0"/>
        <w:adjustRightInd w:val="0"/>
        <w:spacing w:after="0" w:line="240" w:lineRule="auto"/>
        <w:jc w:val="both"/>
        <w:rPr>
          <w:rFonts w:ascii="Calibri Light" w:hAnsi="Calibri Light" w:cs="Calibri Light"/>
          <w:color w:val="262626"/>
          <w:sz w:val="20"/>
          <w:szCs w:val="20"/>
        </w:rPr>
      </w:pPr>
      <w:r w:rsidRPr="000B1CF4">
        <w:rPr>
          <w:rFonts w:ascii="Calibri Light" w:hAnsi="Calibri Light" w:cs="Calibri Light"/>
          <w:color w:val="262626"/>
          <w:sz w:val="20"/>
          <w:szCs w:val="20"/>
        </w:rPr>
        <w:t xml:space="preserve">10.7/ Z treści gwarancji (poręczenia) musi jednoznacznie wynikać nieodwoływalne i bezwarunkowe, na żądanie zgłoszone przez zamawiającego, zobowiązanie gwaranta (poręczyciela) do zapłaty Zamawiającemu pełnej kwoty wadium w okolicznościach określonych w art. 98 ust. 6 PZP. Ponadto powinien być wskazany termin obowiązywania gwarancji (poręczenia), który nie może być krótszy niż termin związania ofertą. </w:t>
      </w:r>
    </w:p>
    <w:p w14:paraId="305563F4" w14:textId="77777777" w:rsidR="00846820" w:rsidRPr="000B1CF4" w:rsidRDefault="00846820" w:rsidP="00846820">
      <w:pPr>
        <w:spacing w:after="0" w:line="240" w:lineRule="auto"/>
        <w:ind w:left="714"/>
        <w:jc w:val="both"/>
        <w:rPr>
          <w:rFonts w:ascii="Calibri Light" w:hAnsi="Calibri Light" w:cs="Calibri Light"/>
          <w:color w:val="262626"/>
          <w:sz w:val="20"/>
          <w:szCs w:val="20"/>
        </w:rPr>
      </w:pPr>
    </w:p>
    <w:p w14:paraId="56E85245" w14:textId="77777777" w:rsidR="00846820" w:rsidRPr="000B1CF4" w:rsidRDefault="00846820" w:rsidP="00846820">
      <w:pPr>
        <w:autoSpaceDE w:val="0"/>
        <w:autoSpaceDN w:val="0"/>
        <w:spacing w:after="0" w:line="240" w:lineRule="auto"/>
        <w:jc w:val="both"/>
        <w:rPr>
          <w:rFonts w:ascii="Calibri Light" w:hAnsi="Calibri Light" w:cs="Calibri Light"/>
          <w:bCs/>
          <w:color w:val="262626"/>
          <w:sz w:val="20"/>
          <w:szCs w:val="20"/>
        </w:rPr>
      </w:pPr>
      <w:r w:rsidRPr="000B1CF4">
        <w:rPr>
          <w:rFonts w:ascii="Calibri Light" w:hAnsi="Calibri Light" w:cs="Calibri Light"/>
          <w:bCs/>
          <w:color w:val="262626"/>
          <w:sz w:val="20"/>
          <w:szCs w:val="20"/>
        </w:rPr>
        <w:t>10.8/ W przypadku gdy wykonawca nie wniósł wadium, lub wniósł je w sposób nieprawidłowy, lub nie utrzymywał wadium nieprzerwanie do upływu terminu związania ofertą bądź złożył wniosek o zwrot wadium w przypadku, o którym mowa w art. 98 ust. 2 pkt 3 ustawy Pzp, zamawiający odrzuci ofertę na podstawie art. 226 ust. 1 pkt 14 ustawy Pzp.</w:t>
      </w:r>
    </w:p>
    <w:p w14:paraId="29A8F79C" w14:textId="77777777" w:rsidR="00846820" w:rsidRPr="000B1CF4" w:rsidRDefault="00846820" w:rsidP="00846820">
      <w:pPr>
        <w:autoSpaceDE w:val="0"/>
        <w:autoSpaceDN w:val="0"/>
        <w:spacing w:after="0" w:line="240" w:lineRule="auto"/>
        <w:jc w:val="both"/>
        <w:rPr>
          <w:rFonts w:ascii="Calibri Light" w:hAnsi="Calibri Light" w:cs="Calibri Light"/>
          <w:bCs/>
          <w:color w:val="262626"/>
          <w:sz w:val="20"/>
          <w:szCs w:val="20"/>
        </w:rPr>
      </w:pPr>
      <w:bookmarkStart w:id="11" w:name="_Toc42045496"/>
    </w:p>
    <w:p w14:paraId="522FEDA5" w14:textId="77777777" w:rsidR="00846820" w:rsidRPr="000B1CF4" w:rsidRDefault="00846820" w:rsidP="00846820">
      <w:pPr>
        <w:autoSpaceDE w:val="0"/>
        <w:autoSpaceDN w:val="0"/>
        <w:spacing w:after="0" w:line="240" w:lineRule="auto"/>
        <w:jc w:val="both"/>
        <w:rPr>
          <w:rFonts w:ascii="Calibri Light" w:hAnsi="Calibri Light" w:cs="Calibri Light"/>
          <w:bCs/>
          <w:color w:val="262626"/>
          <w:sz w:val="20"/>
          <w:szCs w:val="20"/>
        </w:rPr>
      </w:pPr>
      <w:r w:rsidRPr="000B1CF4">
        <w:rPr>
          <w:rFonts w:ascii="Calibri Light" w:hAnsi="Calibri Light" w:cs="Calibri Light"/>
          <w:bCs/>
          <w:color w:val="262626"/>
          <w:sz w:val="20"/>
          <w:szCs w:val="20"/>
        </w:rPr>
        <w:t>10.9/ Zamawiający dokona zwrotu wadium na zasadach określonych w art. 98 ust. 1–5 ustawy Pzp.</w:t>
      </w:r>
      <w:bookmarkEnd w:id="11"/>
    </w:p>
    <w:p w14:paraId="13BCA1D8" w14:textId="77777777" w:rsidR="00846820" w:rsidRPr="000B1CF4" w:rsidRDefault="00846820" w:rsidP="00846820">
      <w:pPr>
        <w:autoSpaceDE w:val="0"/>
        <w:autoSpaceDN w:val="0"/>
        <w:spacing w:after="0" w:line="240" w:lineRule="auto"/>
        <w:jc w:val="both"/>
        <w:rPr>
          <w:rFonts w:ascii="Calibri Light" w:hAnsi="Calibri Light" w:cs="Calibri Light"/>
          <w:bCs/>
          <w:color w:val="262626"/>
          <w:sz w:val="20"/>
          <w:szCs w:val="20"/>
        </w:rPr>
      </w:pPr>
    </w:p>
    <w:p w14:paraId="46999936" w14:textId="77777777" w:rsidR="00846820" w:rsidRPr="000B1CF4" w:rsidRDefault="00846820" w:rsidP="00846820">
      <w:pPr>
        <w:autoSpaceDE w:val="0"/>
        <w:autoSpaceDN w:val="0"/>
        <w:spacing w:after="0" w:line="240" w:lineRule="auto"/>
        <w:jc w:val="both"/>
        <w:rPr>
          <w:rFonts w:ascii="Calibri Light" w:hAnsi="Calibri Light" w:cs="Calibri Light"/>
          <w:bCs/>
          <w:color w:val="262626"/>
          <w:sz w:val="20"/>
          <w:szCs w:val="20"/>
        </w:rPr>
      </w:pPr>
      <w:r w:rsidRPr="000B1CF4">
        <w:rPr>
          <w:rFonts w:ascii="Calibri Light" w:hAnsi="Calibri Light" w:cs="Calibri Light"/>
          <w:bCs/>
          <w:color w:val="262626"/>
          <w:sz w:val="20"/>
          <w:szCs w:val="20"/>
        </w:rPr>
        <w:t>10.10/ Zamawiający zatrzymuje wadium wraz z odsetkami na podstawie art. 98 ust. 6 ustawy Pzp.</w:t>
      </w:r>
    </w:p>
    <w:p w14:paraId="6FDF6BB4" w14:textId="77777777" w:rsidR="00D26D9D" w:rsidRPr="00520944" w:rsidRDefault="00D26D9D" w:rsidP="0037008F">
      <w:pPr>
        <w:autoSpaceDE w:val="0"/>
        <w:autoSpaceDN w:val="0"/>
        <w:spacing w:after="0" w:line="240" w:lineRule="auto"/>
        <w:jc w:val="both"/>
        <w:rPr>
          <w:rFonts w:ascii="Calibri Light" w:hAnsi="Calibri Light" w:cs="Calibri Light"/>
          <w:bCs/>
          <w:color w:val="FF0000"/>
          <w:sz w:val="20"/>
          <w:szCs w:val="20"/>
        </w:rPr>
      </w:pPr>
    </w:p>
    <w:p w14:paraId="7B362E9D" w14:textId="77777777" w:rsidR="006D3D6A" w:rsidRPr="006F1B90" w:rsidRDefault="00D67BD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11.</w:t>
      </w:r>
      <w:r w:rsidR="00C17EF8" w:rsidRPr="006F1B90">
        <w:rPr>
          <w:rFonts w:asciiTheme="majorHAnsi" w:hAnsiTheme="majorHAnsi" w:cstheme="majorHAnsi"/>
          <w:b/>
          <w:bCs/>
          <w:sz w:val="20"/>
          <w:szCs w:val="20"/>
        </w:rPr>
        <w:t xml:space="preserve"> </w:t>
      </w:r>
      <w:r w:rsidR="006D3D6A" w:rsidRPr="006F1B90">
        <w:rPr>
          <w:rFonts w:asciiTheme="majorHAnsi" w:hAnsiTheme="majorHAnsi" w:cstheme="majorHAnsi"/>
          <w:b/>
          <w:bCs/>
          <w:sz w:val="20"/>
          <w:szCs w:val="20"/>
        </w:rPr>
        <w:t>SPOSÓB PRZYGOTOWANIA OFERTY.</w:t>
      </w:r>
    </w:p>
    <w:p w14:paraId="68A73DAF" w14:textId="77777777" w:rsidR="00007964" w:rsidRPr="006F1B90" w:rsidRDefault="00007964" w:rsidP="00CC124D">
      <w:pPr>
        <w:spacing w:after="0" w:line="240" w:lineRule="auto"/>
        <w:ind w:left="851"/>
        <w:rPr>
          <w:rFonts w:asciiTheme="majorHAnsi" w:hAnsiTheme="majorHAnsi" w:cstheme="majorHAnsi"/>
          <w:sz w:val="20"/>
          <w:szCs w:val="20"/>
        </w:rPr>
      </w:pPr>
    </w:p>
    <w:p w14:paraId="3292E822" w14:textId="3130ACA9" w:rsid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11.1/ Oferta, wniosek oraz przedmiotowe środki dowodowe (jeżeli były wymagane) składane elektronicznie muszą zostać podpisane </w:t>
      </w:r>
      <w:r w:rsidRPr="008F3094">
        <w:rPr>
          <w:rFonts w:asciiTheme="majorHAnsi" w:hAnsiTheme="majorHAnsi" w:cs="Calibri"/>
          <w:b/>
          <w:color w:val="0D0D0D" w:themeColor="text1" w:themeTint="F2"/>
          <w:sz w:val="20"/>
          <w:szCs w:val="20"/>
          <w:lang w:val="pl"/>
        </w:rPr>
        <w:t>elektronicznym kwalifikowanym podpisem</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podpisem zaufanym</w:t>
      </w:r>
      <w:r w:rsidRPr="008F3094">
        <w:rPr>
          <w:rFonts w:asciiTheme="majorHAnsi" w:hAnsiTheme="majorHAnsi" w:cs="Calibri"/>
          <w:color w:val="0D0D0D" w:themeColor="text1" w:themeTint="F2"/>
          <w:sz w:val="20"/>
          <w:szCs w:val="20"/>
          <w:lang w:val="pl"/>
        </w:rPr>
        <w:t xml:space="preserve"> lub elektronicznym </w:t>
      </w:r>
      <w:r w:rsidRPr="008F3094">
        <w:rPr>
          <w:rFonts w:asciiTheme="majorHAnsi" w:hAnsiTheme="majorHAnsi" w:cs="Calibri"/>
          <w:b/>
          <w:color w:val="0D0D0D" w:themeColor="text1" w:themeTint="F2"/>
          <w:sz w:val="20"/>
          <w:szCs w:val="20"/>
          <w:lang w:val="pl"/>
        </w:rPr>
        <w:t>podpisem osobistym</w:t>
      </w:r>
      <w:r w:rsidRPr="008F3094">
        <w:rPr>
          <w:rFonts w:asciiTheme="majorHAnsi" w:hAnsiTheme="majorHAnsi" w:cs="Calibri"/>
          <w:color w:val="0D0D0D" w:themeColor="text1" w:themeTint="F2"/>
          <w:sz w:val="20"/>
          <w:szCs w:val="20"/>
          <w:lang w:val="pl"/>
        </w:rPr>
        <w:t xml:space="preserve">. W procesie składania oferty, wniosku w tym przedmiotowych środków dowodowych na platformie, </w:t>
      </w:r>
      <w:r w:rsidRPr="008F3094">
        <w:rPr>
          <w:rFonts w:asciiTheme="majorHAnsi" w:hAnsiTheme="majorHAnsi" w:cs="Calibri"/>
          <w:b/>
          <w:color w:val="0D0D0D" w:themeColor="text1" w:themeTint="F2"/>
          <w:sz w:val="20"/>
          <w:szCs w:val="20"/>
          <w:lang w:val="pl"/>
        </w:rPr>
        <w:t>kwalifikowany podpis elektroniczny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zaufany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osobisty</w:t>
      </w:r>
      <w:r w:rsidRPr="008F3094">
        <w:rPr>
          <w:rFonts w:asciiTheme="majorHAnsi" w:hAnsiTheme="majorHAnsi" w:cs="Calibri"/>
          <w:color w:val="0D0D0D" w:themeColor="text1" w:themeTint="F2"/>
          <w:sz w:val="20"/>
          <w:szCs w:val="20"/>
          <w:lang w:val="pl"/>
        </w:rPr>
        <w:t xml:space="preserve"> Wykonawca składa bezpośrednio na dokumencie, który następnie przesyła do systemu.</w:t>
      </w:r>
    </w:p>
    <w:p w14:paraId="335C971A" w14:textId="77777777" w:rsidR="008F3094" w:rsidRPr="008F3094" w:rsidRDefault="008F3094" w:rsidP="008F3094">
      <w:pPr>
        <w:spacing w:after="0" w:line="240" w:lineRule="auto"/>
        <w:jc w:val="both"/>
        <w:rPr>
          <w:rFonts w:asciiTheme="majorHAnsi" w:eastAsia="Arial" w:hAnsiTheme="majorHAnsi" w:cs="Arial"/>
          <w:color w:val="0D0D0D" w:themeColor="text1" w:themeTint="F2"/>
          <w:sz w:val="20"/>
          <w:szCs w:val="20"/>
          <w:lang w:val="pl"/>
        </w:rPr>
      </w:pPr>
    </w:p>
    <w:p w14:paraId="48E041AF"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eastAsia="Arial" w:hAnsiTheme="majorHAnsi" w:cs="Arial"/>
          <w:color w:val="0D0D0D" w:themeColor="text1" w:themeTint="F2"/>
          <w:sz w:val="20"/>
          <w:szCs w:val="20"/>
          <w:lang w:val="pl"/>
        </w:rPr>
        <w:t xml:space="preserve">11.2/ </w:t>
      </w:r>
      <w:r w:rsidRPr="008F3094">
        <w:rPr>
          <w:rFonts w:asciiTheme="majorHAnsi" w:hAnsiTheme="majorHAnsi" w:cs="Calibri"/>
          <w:color w:val="0D0D0D" w:themeColor="text1" w:themeTint="F2"/>
          <w:sz w:val="20"/>
          <w:szCs w:val="20"/>
          <w:lang w:va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5E44AE8A"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BE8C76B"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Oferta powinna być:</w:t>
      </w:r>
    </w:p>
    <w:p w14:paraId="7C36FAD5" w14:textId="77777777" w:rsidR="008F3094" w:rsidRPr="008F3094" w:rsidRDefault="008F3094" w:rsidP="008F3094">
      <w:pPr>
        <w:numPr>
          <w:ilvl w:val="1"/>
          <w:numId w:val="12"/>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sporządzona na podstawie załączników niniejszej SWZ w języku polskim,</w:t>
      </w:r>
    </w:p>
    <w:p w14:paraId="6441A899" w14:textId="77777777" w:rsidR="008F3094" w:rsidRPr="008F3094" w:rsidRDefault="008F3094" w:rsidP="008F3094">
      <w:pPr>
        <w:numPr>
          <w:ilvl w:val="1"/>
          <w:numId w:val="12"/>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złożona przy użyciu środków komunikacji elektronicznej tzn. za pośrednictwem </w:t>
      </w:r>
      <w:hyperlink r:id="rId16">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w:t>
      </w:r>
    </w:p>
    <w:p w14:paraId="45EDF316" w14:textId="43BA9F71" w:rsidR="008F3094" w:rsidRDefault="008F3094" w:rsidP="008F3094">
      <w:pPr>
        <w:numPr>
          <w:ilvl w:val="1"/>
          <w:numId w:val="12"/>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podpisana kwalifikowanym podpisem elektronicznym lub podpisem zaufanym lub podpisem osobistym przez osobę/osoby upoważnioną/upoważnione</w:t>
      </w:r>
      <w:r>
        <w:rPr>
          <w:rFonts w:asciiTheme="majorHAnsi" w:hAnsiTheme="majorHAnsi" w:cs="Calibri"/>
          <w:color w:val="0D0D0D" w:themeColor="text1" w:themeTint="F2"/>
          <w:sz w:val="20"/>
          <w:szCs w:val="20"/>
          <w:lang w:val="pl"/>
        </w:rPr>
        <w:t>.</w:t>
      </w:r>
    </w:p>
    <w:p w14:paraId="698398B4" w14:textId="77777777" w:rsidR="008F3094" w:rsidRPr="008F3094" w:rsidRDefault="008F3094" w:rsidP="008F3094">
      <w:pPr>
        <w:spacing w:after="0" w:line="240" w:lineRule="auto"/>
        <w:ind w:left="1440"/>
        <w:jc w:val="both"/>
        <w:rPr>
          <w:rFonts w:asciiTheme="majorHAnsi" w:hAnsiTheme="majorHAnsi" w:cs="Calibri"/>
          <w:color w:val="0D0D0D" w:themeColor="text1" w:themeTint="F2"/>
          <w:sz w:val="20"/>
          <w:szCs w:val="20"/>
          <w:lang w:val="pl"/>
        </w:rPr>
      </w:pPr>
    </w:p>
    <w:p w14:paraId="54937659" w14:textId="78861C63" w:rsid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11.4/ Do oferty należy dołączyć oświadczenie o niepodleganiu wykluczeniu, spełnianiu warunków udziału w postępowaniu lub kryteriów selekcji, w zakresie wskazanym w Rozdziale II pkt 9.1) SWZ, w formie elektronicznej lub w postaci elektronicznej opatrzonej podpisem  zaufanym   lub  podpisem  osobistym,  a  następnie  zaszyfrować   wraz   z plikami stanowiącymi ofertę.</w:t>
      </w:r>
    </w:p>
    <w:p w14:paraId="4BFBEA7D"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383008A1"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11.5/ Podpisy kwalifikowane wykorzystywane przez wykonawców do podpisywania wszelkich plików muszą spełniać wymogi określone “Rozporządzeniu Parlamentu Europejskiego i Rady w sprawie identyfikacji elektronicznej i usług zaufania w odniesieniu do transakcji elektronicznych na rynku wewnętrznym (eIDAS) (UE) nr 910/2014 - od 1 lipca 2016 roku”.</w:t>
      </w:r>
    </w:p>
    <w:p w14:paraId="62792A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25C7C93A" w14:textId="1A5FA63D"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11.6/ W przypadku wykorzystania formatu podpisu XAdES zewnętrzny. Zamawiający wymaga dołączenia odpowiedniej ilości plików tj. podpisywanych plików z danymi oraz plików podpisu w formacie XAdES.</w:t>
      </w:r>
    </w:p>
    <w:p w14:paraId="4593D867"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7C7F8D82" w14:textId="5D4F484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11.7/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852408C"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464B374" w14:textId="53E1CB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11.8/ Wykonawca, za pośrednictwem </w:t>
      </w:r>
      <w:hyperlink r:id="rId17">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 xml:space="preserve"> może przed upływem terminu składania ofert wycofać ofertę. Sposób dokonywania wycofania oferty zamieszczono w instrukcji dostępnej na stronie internetowej pod adresem:</w:t>
      </w:r>
    </w:p>
    <w:p w14:paraId="66455376" w14:textId="77777777" w:rsidR="008F3094" w:rsidRPr="008F3094" w:rsidRDefault="00000000" w:rsidP="008F3094">
      <w:pPr>
        <w:spacing w:after="0" w:line="240" w:lineRule="auto"/>
        <w:jc w:val="both"/>
        <w:rPr>
          <w:rFonts w:asciiTheme="majorHAnsi" w:hAnsiTheme="majorHAnsi" w:cs="Calibri"/>
          <w:color w:val="0D0D0D" w:themeColor="text1" w:themeTint="F2"/>
          <w:sz w:val="20"/>
          <w:szCs w:val="20"/>
          <w:u w:val="single"/>
          <w:lang w:val="pl"/>
        </w:rPr>
      </w:pPr>
      <w:hyperlink r:id="rId18">
        <w:r w:rsidR="008F3094" w:rsidRPr="008F3094">
          <w:rPr>
            <w:rFonts w:asciiTheme="majorHAnsi" w:hAnsiTheme="majorHAnsi" w:cs="Calibri"/>
            <w:color w:val="0D0D0D" w:themeColor="text1" w:themeTint="F2"/>
            <w:sz w:val="20"/>
            <w:szCs w:val="20"/>
            <w:u w:val="single"/>
            <w:lang w:val="pl"/>
          </w:rPr>
          <w:t>https://platformazakupowa.pl/strona/45-instrukcje</w:t>
        </w:r>
      </w:hyperlink>
    </w:p>
    <w:p w14:paraId="396F004F"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C9FCC68" w14:textId="6BF1E1C4"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Wykonawca może przed upływem terminu do składania ofert wycofać ofertę lub wniosek za pośrednictwem Formularza składania oferty lub wniosku. Z uwagi na to, że oferta lub wniosek wykonawcy są zaszyfrowane nie można ich edytować. Przez zmianę oferty lub wniosku rozumie się złożenie nowej oferty i wycofanie poprzedniej, jednak należy to zrobić przed upływem terminu zakończenia składania ofert w postępowaniu.</w:t>
      </w:r>
    </w:p>
    <w:p w14:paraId="267D8589"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97172E4" w14:textId="726BA3F3"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07B36E48"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0518F1D" w14:textId="2682EC64"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11.9/ Każdy z wykonawców może złożyć tylko jedną ofertę. Złożenie większej liczby ofert lub oferty zawierającej propozycje wariantowe podlegać będą odrzuceniu.</w:t>
      </w:r>
    </w:p>
    <w:p w14:paraId="25AAF7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13EC0FCC" w14:textId="18879D5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11.10/ Ceny oferty muszą zawierać wszystkie koszty, jakie musi ponieść wykonawca, aby zrealizować zamówienie z najwyższą starannością oraz ewentualne rabaty.</w:t>
      </w:r>
    </w:p>
    <w:p w14:paraId="0410EE03"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226CACA" w14:textId="099A6B3E"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11.11/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BA2B476"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53EA4BE" w14:textId="2AD4AAA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11.12/ 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3E29BFA"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F42BC14" w14:textId="38788D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Maksymalny rozmiar jednego pliku przesyłanego za pośrednictwem dedykowanych formularzy do: złożenia, zmiany, wycofania oferty wynosi 150 MB natomiast przy komunikacji wielkość pliku to maksymalnie 500 MB.</w:t>
      </w:r>
    </w:p>
    <w:p w14:paraId="4D25D60C" w14:textId="77777777" w:rsidR="006D3D6A" w:rsidRPr="008F3094" w:rsidRDefault="006D3D6A" w:rsidP="00CC124D">
      <w:pPr>
        <w:spacing w:after="0" w:line="240" w:lineRule="auto"/>
        <w:rPr>
          <w:rFonts w:asciiTheme="majorHAnsi" w:hAnsiTheme="majorHAnsi" w:cstheme="majorHAnsi"/>
          <w:color w:val="FF0000"/>
          <w:sz w:val="20"/>
          <w:szCs w:val="20"/>
          <w:lang w:val="pl"/>
        </w:rPr>
      </w:pPr>
    </w:p>
    <w:p w14:paraId="3F916A1E" w14:textId="77777777" w:rsidR="006D3D6A" w:rsidRPr="006F1B90"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 xml:space="preserve">12. </w:t>
      </w:r>
      <w:r w:rsidR="006D3D6A" w:rsidRPr="006F1B90">
        <w:rPr>
          <w:rFonts w:asciiTheme="majorHAnsi" w:hAnsiTheme="majorHAnsi" w:cstheme="majorHAnsi"/>
          <w:b/>
          <w:bCs/>
          <w:sz w:val="20"/>
          <w:szCs w:val="20"/>
        </w:rPr>
        <w:t>OPIS SPOSOBU OBLICZENIA CENY.</w:t>
      </w:r>
    </w:p>
    <w:p w14:paraId="48A0DFFB" w14:textId="77777777" w:rsidR="00B15106" w:rsidRPr="006F1B90" w:rsidRDefault="00B15106" w:rsidP="00E32A57">
      <w:pPr>
        <w:spacing w:after="0" w:line="240" w:lineRule="auto"/>
        <w:rPr>
          <w:rFonts w:asciiTheme="majorHAnsi" w:hAnsiTheme="majorHAnsi" w:cstheme="majorHAnsi"/>
          <w:sz w:val="20"/>
          <w:szCs w:val="20"/>
        </w:rPr>
      </w:pPr>
    </w:p>
    <w:p w14:paraId="56835ADB" w14:textId="0268A156" w:rsidR="007B2C35" w:rsidRDefault="00007964" w:rsidP="00E32A57">
      <w:pPr>
        <w:shd w:val="clear" w:color="auto" w:fill="FFFFFF"/>
        <w:spacing w:after="0" w:line="240" w:lineRule="auto"/>
        <w:jc w:val="both"/>
        <w:rPr>
          <w:rFonts w:ascii="Calibri Light" w:hAnsi="Calibri Light" w:cs="Calibri Light"/>
          <w:color w:val="262626"/>
          <w:sz w:val="20"/>
          <w:szCs w:val="20"/>
        </w:rPr>
      </w:pPr>
      <w:r w:rsidRPr="006F1B90">
        <w:rPr>
          <w:rFonts w:asciiTheme="majorHAnsi" w:hAnsiTheme="majorHAnsi" w:cstheme="majorHAnsi"/>
          <w:sz w:val="20"/>
          <w:szCs w:val="20"/>
        </w:rPr>
        <w:t>12.1/</w:t>
      </w:r>
      <w:r w:rsidR="007B2C35">
        <w:rPr>
          <w:rFonts w:ascii="Calibri Light" w:hAnsi="Calibri Light" w:cs="Calibri Light"/>
          <w:color w:val="262626"/>
          <w:sz w:val="20"/>
          <w:szCs w:val="20"/>
        </w:rPr>
        <w:t xml:space="preserve"> Wykonawca w Formularzu Ofertowym określi składniki cenotwórcze, tj:</w:t>
      </w:r>
    </w:p>
    <w:p w14:paraId="08416A70" w14:textId="77777777" w:rsidR="007B2C35" w:rsidRDefault="007B2C35" w:rsidP="00E32A57">
      <w:pPr>
        <w:pStyle w:val="Tekstpodstawowywcity3"/>
        <w:shd w:val="clear" w:color="auto" w:fill="FFFFFF"/>
        <w:spacing w:after="0" w:line="240" w:lineRule="auto"/>
        <w:ind w:left="0"/>
        <w:rPr>
          <w:rStyle w:val="markedcontent"/>
          <w:rFonts w:cs="Calibri"/>
        </w:rPr>
      </w:pPr>
      <w:r>
        <w:rPr>
          <w:rStyle w:val="markedcontent"/>
          <w:rFonts w:ascii="Calibri Light" w:hAnsi="Calibri Light" w:cs="Calibri Light"/>
          <w:color w:val="262626"/>
          <w:sz w:val="20"/>
          <w:szCs w:val="20"/>
        </w:rPr>
        <w:t>1) stawka roboczogodziny R - zł / r-g</w:t>
      </w:r>
    </w:p>
    <w:p w14:paraId="509D0D39" w14:textId="39A38959" w:rsidR="007B2C35" w:rsidRDefault="007B2C35" w:rsidP="00E32A57">
      <w:pPr>
        <w:pStyle w:val="Tekstpodstawowywcity3"/>
        <w:shd w:val="clear" w:color="auto" w:fill="FFFFFF"/>
        <w:spacing w:after="0" w:line="240" w:lineRule="auto"/>
        <w:ind w:left="567" w:hanging="567"/>
      </w:pPr>
      <w:r>
        <w:rPr>
          <w:rStyle w:val="markedcontent"/>
          <w:rFonts w:ascii="Calibri Light" w:hAnsi="Calibri Light" w:cs="Calibri Light"/>
          <w:color w:val="262626"/>
          <w:sz w:val="20"/>
          <w:szCs w:val="20"/>
        </w:rPr>
        <w:t>2) narzuty:</w:t>
      </w:r>
      <w:r>
        <w:rPr>
          <w:rFonts w:ascii="Calibri Light" w:hAnsi="Calibri Light" w:cs="Calibri Light"/>
          <w:color w:val="262626"/>
          <w:sz w:val="20"/>
          <w:szCs w:val="20"/>
        </w:rPr>
        <w:br/>
      </w:r>
      <w:r>
        <w:rPr>
          <w:rStyle w:val="markedcontent"/>
          <w:rFonts w:ascii="Calibri Light" w:hAnsi="Calibri Light" w:cs="Calibri Light"/>
          <w:color w:val="262626"/>
          <w:sz w:val="20"/>
          <w:szCs w:val="20"/>
        </w:rPr>
        <w:t>- koszty pośrednie (Kp) - % (R, S)</w:t>
      </w:r>
      <w:r>
        <w:rPr>
          <w:rFonts w:ascii="Calibri Light" w:hAnsi="Calibri Light" w:cs="Calibri Light"/>
          <w:color w:val="262626"/>
          <w:sz w:val="20"/>
          <w:szCs w:val="20"/>
        </w:rPr>
        <w:br/>
      </w:r>
      <w:r>
        <w:rPr>
          <w:rStyle w:val="markedcontent"/>
          <w:rFonts w:ascii="Calibri Light" w:hAnsi="Calibri Light" w:cs="Calibri Light"/>
          <w:color w:val="262626"/>
          <w:sz w:val="20"/>
          <w:szCs w:val="20"/>
        </w:rPr>
        <w:t>- koszty zakupu (Kz) -. % Mbezp</w:t>
      </w:r>
      <w:r>
        <w:rPr>
          <w:rFonts w:ascii="Calibri Light" w:hAnsi="Calibri Light" w:cs="Calibri Light"/>
          <w:color w:val="262626"/>
          <w:sz w:val="20"/>
          <w:szCs w:val="20"/>
        </w:rPr>
        <w:br/>
      </w:r>
      <w:r>
        <w:rPr>
          <w:rStyle w:val="markedcontent"/>
          <w:rFonts w:ascii="Calibri Light" w:hAnsi="Calibri Light" w:cs="Calibri Light"/>
          <w:color w:val="262626"/>
          <w:sz w:val="20"/>
          <w:szCs w:val="20"/>
        </w:rPr>
        <w:t>- zysk Z - % (R+S+Kp (R+S))</w:t>
      </w:r>
    </w:p>
    <w:p w14:paraId="179ACA30" w14:textId="77777777" w:rsidR="00E32A57" w:rsidRDefault="00E32A57" w:rsidP="00E32A57">
      <w:pPr>
        <w:shd w:val="clear" w:color="auto" w:fill="FFFFFF"/>
        <w:spacing w:after="0" w:line="240" w:lineRule="auto"/>
        <w:jc w:val="both"/>
        <w:rPr>
          <w:rFonts w:ascii="Calibri Light" w:hAnsi="Calibri Light" w:cs="Calibri Light"/>
          <w:color w:val="262626"/>
          <w:sz w:val="20"/>
          <w:szCs w:val="20"/>
        </w:rPr>
      </w:pPr>
    </w:p>
    <w:p w14:paraId="115C41E0" w14:textId="5A41565B" w:rsidR="007B2C35" w:rsidRDefault="007B2C35" w:rsidP="00E32A57">
      <w:pPr>
        <w:shd w:val="clear" w:color="auto" w:fill="FFFFFF"/>
        <w:spacing w:after="0" w:line="240" w:lineRule="auto"/>
        <w:jc w:val="both"/>
        <w:rPr>
          <w:rFonts w:ascii="Calibri Light" w:hAnsi="Calibri Light" w:cs="Calibri Light"/>
          <w:color w:val="262626"/>
          <w:sz w:val="20"/>
          <w:szCs w:val="20"/>
        </w:rPr>
      </w:pPr>
      <w:r>
        <w:rPr>
          <w:rFonts w:ascii="Calibri Light" w:hAnsi="Calibri Light" w:cs="Calibri Light"/>
          <w:color w:val="262626"/>
          <w:sz w:val="20"/>
          <w:szCs w:val="20"/>
        </w:rPr>
        <w:t>Wartość cen jednostkowych materiałów i sprzętu nie może być niższa niż minimalne oraz wyższa niż maksymalne notowania SEKOCENBUD publikowane w kwartalnej informacji o cenach materiałów budowlanych IMB, cenach materiałów instalacyjnych IMI, cenach materiałów IME oraz cenach pracy sprzętu budowlanego IRS za kwartał poprzedzający złożenie oferty cenowej do postępowania przetargowego.</w:t>
      </w:r>
    </w:p>
    <w:p w14:paraId="5D7C3D85" w14:textId="77777777" w:rsidR="007B2C35" w:rsidRDefault="007B2C35" w:rsidP="00E32A57">
      <w:pPr>
        <w:spacing w:after="0" w:line="240" w:lineRule="auto"/>
        <w:jc w:val="both"/>
        <w:rPr>
          <w:rFonts w:asciiTheme="majorHAnsi" w:hAnsiTheme="majorHAnsi" w:cstheme="majorHAnsi"/>
          <w:sz w:val="20"/>
          <w:szCs w:val="20"/>
        </w:rPr>
      </w:pPr>
    </w:p>
    <w:p w14:paraId="5EBD8D47" w14:textId="0C43F05C" w:rsidR="00474FE0" w:rsidRPr="006F1B90" w:rsidRDefault="007B2C35" w:rsidP="00E32A57">
      <w:pPr>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12.2/ </w:t>
      </w:r>
      <w:r w:rsidR="006D3D6A" w:rsidRPr="006F1B90">
        <w:rPr>
          <w:rFonts w:asciiTheme="majorHAnsi" w:hAnsiTheme="majorHAnsi" w:cstheme="majorHAnsi"/>
          <w:sz w:val="20"/>
          <w:szCs w:val="20"/>
        </w:rPr>
        <w:t xml:space="preserve">W ofercie należy podać całkowitą cenę oferty brutto, VAT i cenę netto za wykonanie przedmiotu zamówienia. W cenie brutto uwzględnia się podatek od towarów i usług, jeżeli na podstawie odrębnych przepisów sprzedaży towaru – usług – podlega obciążeniu podatkiem od towarów i usług. </w:t>
      </w:r>
    </w:p>
    <w:p w14:paraId="28E1C89E" w14:textId="2AC5DC62" w:rsidR="006D3D6A" w:rsidRPr="006F1B90" w:rsidRDefault="006D3D6A" w:rsidP="00E32A57">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Ustalenie prawidłowej stawki podatku VAT, zgodnej z obowiązującymi przepisami ustawy o podatku od towarów i usług, należy do Wykonawcy.</w:t>
      </w:r>
    </w:p>
    <w:p w14:paraId="03A4682F" w14:textId="77777777" w:rsidR="00F9742E" w:rsidRPr="006F1B90" w:rsidRDefault="00F9742E" w:rsidP="00E32A57">
      <w:pPr>
        <w:spacing w:after="0" w:line="240" w:lineRule="auto"/>
        <w:jc w:val="both"/>
        <w:rPr>
          <w:rFonts w:asciiTheme="majorHAnsi" w:hAnsiTheme="majorHAnsi" w:cstheme="majorHAnsi"/>
          <w:sz w:val="20"/>
          <w:szCs w:val="20"/>
        </w:rPr>
      </w:pPr>
    </w:p>
    <w:p w14:paraId="61C3D1D4" w14:textId="3BD7A410" w:rsidR="006D3D6A" w:rsidRPr="006F1B90" w:rsidRDefault="00007964" w:rsidP="00E32A57">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7B2C35">
        <w:rPr>
          <w:rFonts w:asciiTheme="majorHAnsi" w:hAnsiTheme="majorHAnsi" w:cstheme="majorHAnsi"/>
          <w:sz w:val="20"/>
          <w:szCs w:val="20"/>
        </w:rPr>
        <w:t>3</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30558D81" w14:textId="77777777" w:rsidR="00474FE0" w:rsidRPr="006F1B90" w:rsidRDefault="00474FE0" w:rsidP="00E32A57">
      <w:pPr>
        <w:spacing w:after="0" w:line="240" w:lineRule="auto"/>
        <w:rPr>
          <w:rFonts w:asciiTheme="majorHAnsi" w:hAnsiTheme="majorHAnsi" w:cstheme="majorHAnsi"/>
          <w:sz w:val="20"/>
          <w:szCs w:val="20"/>
        </w:rPr>
      </w:pPr>
    </w:p>
    <w:p w14:paraId="5D225F62" w14:textId="3F8D1DEB" w:rsidR="006D3D6A" w:rsidRPr="006F1B90" w:rsidRDefault="00007964" w:rsidP="00CC124D">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7B2C35">
        <w:rPr>
          <w:rFonts w:asciiTheme="majorHAnsi" w:hAnsiTheme="majorHAnsi" w:cstheme="majorHAnsi"/>
          <w:sz w:val="20"/>
          <w:szCs w:val="20"/>
        </w:rPr>
        <w:t>4</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0AB2246C" w14:textId="77777777" w:rsidR="00474FE0" w:rsidRPr="006F1B90" w:rsidRDefault="00474FE0" w:rsidP="00CC124D">
      <w:pPr>
        <w:spacing w:after="0" w:line="240" w:lineRule="auto"/>
        <w:jc w:val="both"/>
        <w:rPr>
          <w:rFonts w:asciiTheme="majorHAnsi" w:hAnsiTheme="majorHAnsi" w:cstheme="majorHAnsi"/>
          <w:sz w:val="20"/>
          <w:szCs w:val="20"/>
        </w:rPr>
      </w:pPr>
    </w:p>
    <w:p w14:paraId="04231B9D" w14:textId="54294817" w:rsidR="00474FE0" w:rsidRPr="006F1B90" w:rsidRDefault="00007964"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7B2C35">
        <w:rPr>
          <w:rFonts w:asciiTheme="majorHAnsi" w:hAnsiTheme="majorHAnsi" w:cstheme="majorHAnsi"/>
          <w:sz w:val="20"/>
          <w:szCs w:val="20"/>
        </w:rPr>
        <w:t>5</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Cena oferty jest ceną ryczałtową.</w:t>
      </w:r>
    </w:p>
    <w:p w14:paraId="22D5CDBF" w14:textId="77777777" w:rsidR="006F1B90" w:rsidRPr="006F1B90" w:rsidRDefault="006F1B90" w:rsidP="00CC124D">
      <w:pPr>
        <w:spacing w:after="0" w:line="240" w:lineRule="auto"/>
        <w:rPr>
          <w:rFonts w:asciiTheme="majorHAnsi" w:hAnsiTheme="majorHAnsi" w:cstheme="majorHAnsi"/>
          <w:sz w:val="20"/>
          <w:szCs w:val="20"/>
        </w:rPr>
      </w:pPr>
    </w:p>
    <w:p w14:paraId="51E702C4" w14:textId="256E6A95" w:rsidR="006D3D6A" w:rsidRPr="006F1B90" w:rsidRDefault="00FD3323"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7B2C35">
        <w:rPr>
          <w:rFonts w:asciiTheme="majorHAnsi" w:hAnsiTheme="majorHAnsi" w:cstheme="majorHAnsi"/>
          <w:sz w:val="20"/>
          <w:szCs w:val="20"/>
        </w:rPr>
        <w:t>6</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Zamawiający poprawi w ofercie Wykonawcy:</w:t>
      </w:r>
    </w:p>
    <w:p w14:paraId="266203E7"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oczywiste omyłki pisarskie;</w:t>
      </w:r>
    </w:p>
    <w:p w14:paraId="193C8193"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oczywiste omyłki rachunkowe z uwzględnieniem konsekwencji rachunkowych dokonanych poprawek;</w:t>
      </w:r>
    </w:p>
    <w:p w14:paraId="414390E9"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 xml:space="preserve">inne omyłki polegające na niezgodności oferty ze specyfikacją istotnych warunków zamówienia, niepowodujące istotnych zmian w treści ofert </w:t>
      </w:r>
    </w:p>
    <w:p w14:paraId="581B1070" w14:textId="77777777" w:rsidR="006D3D6A" w:rsidRPr="006F1B90" w:rsidRDefault="006D3D6A"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 niezwłocznie zawiadamiając o tym wykonawcę, którego oferta została poprawiona.</w:t>
      </w:r>
    </w:p>
    <w:p w14:paraId="7F6647F9" w14:textId="77777777" w:rsidR="00A64DA7" w:rsidRPr="00520944" w:rsidRDefault="00A64DA7" w:rsidP="00CC124D">
      <w:pPr>
        <w:spacing w:after="0" w:line="240" w:lineRule="auto"/>
        <w:rPr>
          <w:rFonts w:asciiTheme="majorHAnsi" w:hAnsiTheme="majorHAnsi" w:cstheme="majorHAnsi"/>
          <w:color w:val="FF0000"/>
          <w:sz w:val="20"/>
          <w:szCs w:val="20"/>
        </w:rPr>
      </w:pPr>
    </w:p>
    <w:p w14:paraId="7B407E27" w14:textId="45F4B380" w:rsidR="005445DE" w:rsidRPr="00281EC5" w:rsidRDefault="005445DE" w:rsidP="00CC124D">
      <w:pPr>
        <w:spacing w:after="0" w:line="240" w:lineRule="auto"/>
        <w:rPr>
          <w:rFonts w:asciiTheme="majorHAnsi" w:hAnsiTheme="majorHAnsi" w:cstheme="majorHAnsi"/>
          <w:b/>
          <w:bCs/>
          <w:color w:val="002060"/>
          <w:sz w:val="20"/>
          <w:szCs w:val="20"/>
        </w:rPr>
      </w:pPr>
      <w:r w:rsidRPr="00281EC5">
        <w:rPr>
          <w:rFonts w:asciiTheme="majorHAnsi" w:hAnsiTheme="majorHAnsi" w:cstheme="majorHAnsi"/>
          <w:b/>
          <w:bCs/>
          <w:color w:val="002060"/>
          <w:sz w:val="20"/>
          <w:szCs w:val="20"/>
        </w:rPr>
        <w:t xml:space="preserve">Rozdział III. </w:t>
      </w:r>
    </w:p>
    <w:p w14:paraId="74349E98" w14:textId="77777777" w:rsidR="005445DE" w:rsidRPr="00281EC5" w:rsidRDefault="005445DE" w:rsidP="00CC124D">
      <w:pPr>
        <w:spacing w:after="0" w:line="240" w:lineRule="auto"/>
        <w:rPr>
          <w:rFonts w:asciiTheme="majorHAnsi" w:hAnsiTheme="majorHAnsi" w:cstheme="majorHAnsi"/>
          <w:b/>
          <w:bCs/>
          <w:color w:val="002060"/>
          <w:sz w:val="20"/>
          <w:szCs w:val="20"/>
        </w:rPr>
      </w:pPr>
      <w:r w:rsidRPr="00281EC5">
        <w:rPr>
          <w:rFonts w:asciiTheme="majorHAnsi" w:hAnsiTheme="majorHAnsi" w:cstheme="majorHAnsi"/>
          <w:b/>
          <w:bCs/>
          <w:color w:val="002060"/>
          <w:sz w:val="20"/>
          <w:szCs w:val="20"/>
        </w:rPr>
        <w:t>INFORMACJE O PRZEBIEGU POSTĘPOWANIA</w:t>
      </w:r>
    </w:p>
    <w:p w14:paraId="21B513F3" w14:textId="77777777" w:rsidR="005445DE" w:rsidRPr="006F1B90" w:rsidRDefault="005445DE" w:rsidP="00CC124D">
      <w:pPr>
        <w:spacing w:after="0" w:line="240" w:lineRule="auto"/>
        <w:rPr>
          <w:rFonts w:asciiTheme="majorHAnsi" w:hAnsiTheme="majorHAnsi" w:cstheme="majorHAnsi"/>
          <w:sz w:val="20"/>
          <w:szCs w:val="20"/>
        </w:rPr>
      </w:pPr>
    </w:p>
    <w:p w14:paraId="3ACB05F4" w14:textId="77777777" w:rsidR="005445DE" w:rsidRPr="006F1B90"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1. SPOSÓB POROZUMIEWANIA SIĘ ZAMAWIAJĄCEGO Z WYKONAWCAMI.</w:t>
      </w:r>
    </w:p>
    <w:p w14:paraId="19B02FB8" w14:textId="77777777" w:rsidR="005445DE" w:rsidRPr="006F1B90" w:rsidRDefault="005445DE" w:rsidP="00CC124D">
      <w:pPr>
        <w:spacing w:after="0" w:line="240" w:lineRule="auto"/>
        <w:rPr>
          <w:rFonts w:asciiTheme="majorHAnsi" w:hAnsiTheme="majorHAnsi" w:cstheme="majorHAnsi"/>
          <w:sz w:val="20"/>
          <w:szCs w:val="20"/>
        </w:rPr>
      </w:pPr>
    </w:p>
    <w:p w14:paraId="6231895D" w14:textId="1572D3A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 Postępowanie prowadzone jest w języku polskim za pośrednictwem platformazakupowa.pl pod adresem : </w:t>
      </w:r>
      <w:hyperlink r:id="rId19" w:history="1">
        <w:r w:rsidRPr="008F3094">
          <w:rPr>
            <w:rStyle w:val="Hipercze"/>
            <w:rFonts w:asciiTheme="majorHAnsi" w:hAnsiTheme="majorHAnsi" w:cstheme="majorHAnsi"/>
            <w:color w:val="0D0D0D" w:themeColor="text1" w:themeTint="F2"/>
            <w:sz w:val="20"/>
            <w:szCs w:val="20"/>
          </w:rPr>
          <w:t>https://platformazakupowa.pl/pn/gm_pruszkow</w:t>
        </w:r>
      </w:hyperlink>
    </w:p>
    <w:p w14:paraId="216FABC6"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541D8F7D" w14:textId="1E81F563"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.2/ W celu skrócenia czasu udzielenia odpowiedzi na pytania komunikacja między zamawiającym a wykonawcami w zakresie:</w:t>
      </w:r>
    </w:p>
    <w:p w14:paraId="0D168FF8"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359DE39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Zamawiającemu pytań do treści SWZ;</w:t>
      </w:r>
    </w:p>
    <w:p w14:paraId="053161D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podmiotowych środków dowodowych;</w:t>
      </w:r>
    </w:p>
    <w:p w14:paraId="528429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3341F1F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3EC039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 treści przedmiotowych środków dowodowych;</w:t>
      </w:r>
    </w:p>
    <w:p w14:paraId="1053A668"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przesłania odpowiedzi na inne wezwania Zamawiającego wynikające z ustawy - Prawo zamówień publicznych;</w:t>
      </w:r>
    </w:p>
    <w:p w14:paraId="7423AD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wniosków, informacji, oświadczeń Wykonawcy;</w:t>
      </w:r>
    </w:p>
    <w:p w14:paraId="17CCE9D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odwołania/inne</w:t>
      </w:r>
    </w:p>
    <w:p w14:paraId="2B34210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9E47C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u w:val="single"/>
        </w:rPr>
      </w:pPr>
      <w:r w:rsidRPr="008F3094">
        <w:rPr>
          <w:rFonts w:asciiTheme="majorHAnsi" w:hAnsiTheme="majorHAnsi" w:cstheme="majorHAnsi"/>
          <w:color w:val="0D0D0D" w:themeColor="text1" w:themeTint="F2"/>
          <w:sz w:val="20"/>
          <w:szCs w:val="20"/>
          <w:u w:val="single"/>
          <w:shd w:val="clear" w:color="auto" w:fill="D9D9D9" w:themeFill="background1" w:themeFillShade="D9"/>
        </w:rPr>
        <w:t xml:space="preserve">odbywa się za pośrednictwem platformazakupowa.pl i formularza </w:t>
      </w:r>
      <w:r w:rsidRPr="008F3094">
        <w:rPr>
          <w:rFonts w:asciiTheme="majorHAnsi" w:hAnsiTheme="majorHAnsi" w:cstheme="majorHAnsi"/>
          <w:b/>
          <w:color w:val="0D0D0D" w:themeColor="text1" w:themeTint="F2"/>
          <w:sz w:val="20"/>
          <w:szCs w:val="20"/>
          <w:u w:val="single"/>
          <w:shd w:val="clear" w:color="auto" w:fill="D9D9D9" w:themeFill="background1" w:themeFillShade="D9"/>
        </w:rPr>
        <w:t>„Wyślij wiadomość do zamawiającego”</w:t>
      </w:r>
      <w:r w:rsidRPr="008F3094">
        <w:rPr>
          <w:rFonts w:asciiTheme="majorHAnsi" w:hAnsiTheme="majorHAnsi" w:cstheme="majorHAnsi"/>
          <w:color w:val="0D0D0D" w:themeColor="text1" w:themeTint="F2"/>
          <w:sz w:val="20"/>
          <w:szCs w:val="20"/>
          <w:u w:val="single"/>
          <w:shd w:val="clear" w:color="auto" w:fill="D9D9D9" w:themeFill="background1" w:themeFillShade="D9"/>
        </w:rPr>
        <w:t>.</w:t>
      </w:r>
      <w:r w:rsidRPr="008F3094">
        <w:rPr>
          <w:rFonts w:asciiTheme="majorHAnsi" w:hAnsiTheme="majorHAnsi" w:cstheme="majorHAnsi"/>
          <w:color w:val="0D0D0D" w:themeColor="text1" w:themeTint="F2"/>
          <w:sz w:val="20"/>
          <w:szCs w:val="20"/>
          <w:u w:val="single"/>
        </w:rPr>
        <w:t xml:space="preserve"> </w:t>
      </w:r>
    </w:p>
    <w:p w14:paraId="1D87901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4AE7D71"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650F4AC4" w14:textId="3E27C2A6"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.3/ Zamawiający będzie przekazywał wykonawcom za pośrednictwem platformazakupowa.pl. informacje dotyczące:</w:t>
      </w:r>
    </w:p>
    <w:p w14:paraId="16B41EA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odpowiedzi na pytania, </w:t>
      </w:r>
    </w:p>
    <w:p w14:paraId="170840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specyfikacji, </w:t>
      </w:r>
    </w:p>
    <w:p w14:paraId="329DC24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terminu składania i otwarcia ofert </w:t>
      </w:r>
    </w:p>
    <w:p w14:paraId="6932648C" w14:textId="18B1EC1E" w:rsid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shd w:val="clear" w:color="auto" w:fill="D9D9D9" w:themeFill="background1" w:themeFillShade="D9"/>
        </w:rPr>
        <w:t xml:space="preserve">Zamawiający będzie zamieszczał na platformie w sekcji </w:t>
      </w:r>
      <w:r w:rsidRPr="008F3094">
        <w:rPr>
          <w:rFonts w:asciiTheme="majorHAnsi" w:hAnsiTheme="majorHAnsi" w:cstheme="majorHAnsi"/>
          <w:b/>
          <w:color w:val="0D0D0D" w:themeColor="text1" w:themeTint="F2"/>
          <w:sz w:val="20"/>
          <w:szCs w:val="20"/>
          <w:shd w:val="clear" w:color="auto" w:fill="D9D9D9" w:themeFill="background1" w:themeFillShade="D9"/>
        </w:rPr>
        <w:t>“Komunikaty”</w:t>
      </w:r>
      <w:r w:rsidRPr="008F3094">
        <w:rPr>
          <w:rFonts w:asciiTheme="majorHAnsi" w:hAnsiTheme="majorHAnsi" w:cstheme="majorHAnsi"/>
          <w:color w:val="0D0D0D" w:themeColor="text1" w:themeTint="F2"/>
          <w:sz w:val="20"/>
          <w:szCs w:val="20"/>
        </w:rPr>
        <w:t>. Korespondencja, której zgodnie z obowiązującymi przepisami adresatem jest konkretny wykonawca, będzie przekazywana za pośrednictwem platformazakupowa.pl do konkretnego wykonawcy.</w:t>
      </w:r>
    </w:p>
    <w:p w14:paraId="7CBBE9A6" w14:textId="77777777" w:rsidR="006752CF" w:rsidRPr="008F3094" w:rsidRDefault="006752CF" w:rsidP="008F3094">
      <w:pPr>
        <w:spacing w:after="0" w:line="240" w:lineRule="auto"/>
        <w:jc w:val="both"/>
        <w:rPr>
          <w:rFonts w:asciiTheme="majorHAnsi" w:hAnsiTheme="majorHAnsi" w:cstheme="majorHAnsi"/>
          <w:color w:val="0D0D0D" w:themeColor="text1" w:themeTint="F2"/>
          <w:sz w:val="20"/>
          <w:szCs w:val="20"/>
        </w:rPr>
      </w:pPr>
    </w:p>
    <w:p w14:paraId="4D483164"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Pytania i odpowiedzi:</w:t>
      </w:r>
    </w:p>
    <w:p w14:paraId="659B9DB2"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Wykonawca może zwrócić się do zamawiającego z wnioskiem o wyjaśnienie treści SWZ za pośrednictwem platformazakupowa.pl i formularza „Wyślij wiadomość do zamawiającego”. Zamawiający udzieli wyjaśnień niezwłocznie, jednak nie później niż na 2 dni przed upływem terminu składania ofert (poprzez zamieszczenie pytań i odpowiedzi na platformie w sekcji „Komunikaty”), pod warunkiem że wniosek o wyjaśnienie treści SWZ wpłynął do zamawiającego nie później niż na 4 dni przed upływem terminu składania ofert. </w:t>
      </w:r>
    </w:p>
    <w:p w14:paraId="1DFDA3BC"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W przypadku gdy wniosek o wyjaśnienie treści SWZ nie wpłynie w terminie, zamawiający nie ma obowiązku udzielania wyjaśnień SWZ. Przedłużenie terminu składania ofert nie wpływa na bieg terminu składania wniosku o wyjaśnienie treści SWZ.</w:t>
      </w:r>
    </w:p>
    <w:p w14:paraId="267F369E"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Treść zapytań (bez ujawniania źródła zapytania) wraz z wyjaśnieniami bądź informacje o dokonaniu modyfikacji SWZ, Zamawiający udostępni na stronie internetowej prowadzonego postępowania https://platformazakupowa.pl/pn/gm_pruszkow.</w:t>
      </w:r>
    </w:p>
    <w:p w14:paraId="795F24A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520D67DE" w14:textId="78D9A9D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.4/ Wykonawca jako podmiot profesjonalny ma obowiązek sprawdzania komunikatów i wiadomości bezpośrednio na platformazakupowa.pl przesłanych przez zamawiającego, gdyż system powiadomień może ulec awarii lub powiadomienie może trafić do folderu SPAM.</w:t>
      </w:r>
    </w:p>
    <w:p w14:paraId="675683C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7D0ADBE8" w14:textId="4F018CE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.5/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24A3595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 xml:space="preserve">stały dostęp do sieci Internet o gwarantowanej przepustowości nie mniejszej niż 512 </w:t>
      </w:r>
      <w:proofErr w:type="spellStart"/>
      <w:r w:rsidRPr="008F3094">
        <w:rPr>
          <w:rFonts w:asciiTheme="majorHAnsi" w:hAnsiTheme="majorHAnsi" w:cstheme="majorHAnsi"/>
          <w:color w:val="0D0D0D" w:themeColor="text1" w:themeTint="F2"/>
          <w:sz w:val="20"/>
          <w:szCs w:val="20"/>
        </w:rPr>
        <w:t>kb</w:t>
      </w:r>
      <w:proofErr w:type="spellEnd"/>
      <w:r w:rsidRPr="008F3094">
        <w:rPr>
          <w:rFonts w:asciiTheme="majorHAnsi" w:hAnsiTheme="majorHAnsi" w:cstheme="majorHAnsi"/>
          <w:color w:val="0D0D0D" w:themeColor="text1" w:themeTint="F2"/>
          <w:sz w:val="20"/>
          <w:szCs w:val="20"/>
        </w:rPr>
        <w:t>/s,</w:t>
      </w:r>
    </w:p>
    <w:p w14:paraId="29A6C3B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komputer klasy PC lub MAC o następującej konfiguracji: pamięć min. 2 GB Ram, procesor Intel IV 2 GHZ lub jego nowsza wersja, jeden z systemów operacyjnych - MS Windows 7, Mac Os x 10 4, Linux, lub ich nowsze wersje,</w:t>
      </w:r>
    </w:p>
    <w:p w14:paraId="7DAEC89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c)</w:t>
      </w:r>
      <w:r w:rsidRPr="008F3094">
        <w:rPr>
          <w:rFonts w:asciiTheme="majorHAnsi" w:hAnsiTheme="majorHAnsi" w:cstheme="majorHAnsi"/>
          <w:color w:val="0D0D0D" w:themeColor="text1" w:themeTint="F2"/>
          <w:sz w:val="20"/>
          <w:szCs w:val="20"/>
        </w:rPr>
        <w:tab/>
        <w:t>zainstalowana dowolna, inna przeglądarka internetowa niż Internet Explorer,</w:t>
      </w:r>
    </w:p>
    <w:p w14:paraId="355196B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d)</w:t>
      </w:r>
      <w:r w:rsidRPr="008F3094">
        <w:rPr>
          <w:rFonts w:asciiTheme="majorHAnsi" w:hAnsiTheme="majorHAnsi" w:cstheme="majorHAnsi"/>
          <w:color w:val="0D0D0D" w:themeColor="text1" w:themeTint="F2"/>
          <w:sz w:val="20"/>
          <w:szCs w:val="20"/>
        </w:rPr>
        <w:tab/>
        <w:t>włączona obsługa JavaScript,</w:t>
      </w:r>
    </w:p>
    <w:p w14:paraId="161049F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e)</w:t>
      </w:r>
      <w:r w:rsidRPr="008F3094">
        <w:rPr>
          <w:rFonts w:asciiTheme="majorHAnsi" w:hAnsiTheme="majorHAnsi" w:cstheme="majorHAnsi"/>
          <w:color w:val="0D0D0D" w:themeColor="text1" w:themeTint="F2"/>
          <w:sz w:val="20"/>
          <w:szCs w:val="20"/>
        </w:rPr>
        <w:tab/>
        <w:t xml:space="preserve">zainstalowany program Adobe </w:t>
      </w:r>
      <w:proofErr w:type="spellStart"/>
      <w:r w:rsidRPr="008F3094">
        <w:rPr>
          <w:rFonts w:asciiTheme="majorHAnsi" w:hAnsiTheme="majorHAnsi" w:cstheme="majorHAnsi"/>
          <w:color w:val="0D0D0D" w:themeColor="text1" w:themeTint="F2"/>
          <w:sz w:val="20"/>
          <w:szCs w:val="20"/>
        </w:rPr>
        <w:t>Acrobat</w:t>
      </w:r>
      <w:proofErr w:type="spellEnd"/>
      <w:r w:rsidRPr="008F3094">
        <w:rPr>
          <w:rFonts w:asciiTheme="majorHAnsi" w:hAnsiTheme="majorHAnsi" w:cstheme="majorHAnsi"/>
          <w:color w:val="0D0D0D" w:themeColor="text1" w:themeTint="F2"/>
          <w:sz w:val="20"/>
          <w:szCs w:val="20"/>
        </w:rPr>
        <w:t xml:space="preserve"> Reader lub inny obsługujący format plików .pdf,</w:t>
      </w:r>
    </w:p>
    <w:p w14:paraId="09F368B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f)</w:t>
      </w:r>
      <w:r w:rsidRPr="008F3094">
        <w:rPr>
          <w:rFonts w:asciiTheme="majorHAnsi" w:hAnsiTheme="majorHAnsi" w:cstheme="majorHAnsi"/>
          <w:color w:val="0D0D0D" w:themeColor="text1" w:themeTint="F2"/>
          <w:sz w:val="20"/>
          <w:szCs w:val="20"/>
        </w:rPr>
        <w:tab/>
        <w:t>Szyfrowanie na platformazakupowa.pl odbywa się za pomocą protokołu TLS 1.3.</w:t>
      </w:r>
    </w:p>
    <w:p w14:paraId="5A06283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g)</w:t>
      </w:r>
      <w:r w:rsidRPr="008F3094">
        <w:rPr>
          <w:rFonts w:asciiTheme="majorHAnsi" w:hAnsiTheme="majorHAnsi" w:cstheme="majorHAnsi"/>
          <w:color w:val="0D0D0D" w:themeColor="text1" w:themeTint="F2"/>
          <w:sz w:val="20"/>
          <w:szCs w:val="20"/>
        </w:rPr>
        <w:tab/>
        <w:t>Oznaczenie czasu odbioru danych przez platformę zakupową stanowi datę oraz dokładny czas (</w:t>
      </w:r>
      <w:proofErr w:type="spellStart"/>
      <w:r w:rsidRPr="008F3094">
        <w:rPr>
          <w:rFonts w:asciiTheme="majorHAnsi" w:hAnsiTheme="majorHAnsi" w:cstheme="majorHAnsi"/>
          <w:color w:val="0D0D0D" w:themeColor="text1" w:themeTint="F2"/>
          <w:sz w:val="20"/>
          <w:szCs w:val="20"/>
        </w:rPr>
        <w:t>hh:mm:ss</w:t>
      </w:r>
      <w:proofErr w:type="spellEnd"/>
      <w:r w:rsidRPr="008F3094">
        <w:rPr>
          <w:rFonts w:asciiTheme="majorHAnsi" w:hAnsiTheme="majorHAnsi" w:cstheme="majorHAnsi"/>
          <w:color w:val="0D0D0D" w:themeColor="text1" w:themeTint="F2"/>
          <w:sz w:val="20"/>
          <w:szCs w:val="20"/>
        </w:rPr>
        <w:t>) generowany wg. czasu lokalnego serwera synchronizowanego z zegarem Głównego Urzędu Miar.</w:t>
      </w:r>
    </w:p>
    <w:p w14:paraId="39410AF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F4D6DEF" w14:textId="1DD1DC50"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.6/ Wykonawca, przystępując do niniejszego postępowania o udzielenie zamówienia publicznego:</w:t>
      </w:r>
    </w:p>
    <w:p w14:paraId="287F2E0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akceptuje warunki korzystania z platformazakupowa.pl określone w Regulaminie zamieszczonym na stronie internetowej https://platformazakupowa.pl//  w zakładce „Regulamin" oraz uznaje go za wiążący,</w:t>
      </w:r>
    </w:p>
    <w:p w14:paraId="3214E7C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 xml:space="preserve">zapoznał i stosuje się do Instrukcji składania ofert/wniosków dostępnej na stronie internetowej https://platformazakupowa.pl//. </w:t>
      </w:r>
    </w:p>
    <w:p w14:paraId="670DA4F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117DD353" w14:textId="1A514CF9"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.7/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2320D0D9"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3CF8E96D"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341FD736" w14:textId="4B7C4878"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0" w:history="1">
        <w:r w:rsidRPr="008F3094">
          <w:rPr>
            <w:rStyle w:val="Hipercze"/>
            <w:rFonts w:asciiTheme="majorHAnsi" w:hAnsiTheme="majorHAnsi" w:cstheme="majorHAnsi"/>
            <w:color w:val="0D0D0D" w:themeColor="text1" w:themeTint="F2"/>
            <w:sz w:val="20"/>
            <w:szCs w:val="20"/>
          </w:rPr>
          <w:t>https://platformazakupowa.pl/strona/45-instrukcje</w:t>
        </w:r>
      </w:hyperlink>
      <w:r w:rsidRPr="008F3094">
        <w:rPr>
          <w:rFonts w:asciiTheme="majorHAnsi" w:hAnsiTheme="majorHAnsi" w:cstheme="majorHAnsi"/>
          <w:color w:val="0D0D0D" w:themeColor="text1" w:themeTint="F2"/>
          <w:sz w:val="20"/>
          <w:szCs w:val="20"/>
        </w:rPr>
        <w:t>.</w:t>
      </w:r>
    </w:p>
    <w:p w14:paraId="448FF993"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626656C4" w14:textId="494EDE9B"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.9/ Zamawiający wyznacza  następujące  osoby  do  kontaktu  z  Wykonawcami: </w:t>
      </w:r>
    </w:p>
    <w:p w14:paraId="0B1B794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Referat ds. zamówień publicznych – tel. 22 735 87 10; w sprawach proceduralnych,</w:t>
      </w:r>
    </w:p>
    <w:p w14:paraId="3808EEC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Piotr Pacyna – tel. 22 735 87 81;  w sprawach merytorycznych.</w:t>
      </w:r>
    </w:p>
    <w:p w14:paraId="49BD8C3B"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07B98CE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telefoniczny lub/i osobisty w swojej siedzibie. </w:t>
      </w:r>
    </w:p>
    <w:p w14:paraId="745F28BF"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01AB1563" w14:textId="3B82664A"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.10/ 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B601CF5"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51439A01" w14:textId="18E5D3FC"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.11/ Korespondencja w niniejszym postępowaniu prowadzona jest w języku polskim. Oznacza to, że wszelka korespondencja w innym języku niż język polski winna być złożona wraz z tłumaczeniem na język polski.</w:t>
      </w:r>
    </w:p>
    <w:p w14:paraId="2977EF48"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79236B9A" w14:textId="1622619A" w:rsidR="008F3094" w:rsidRP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.12/ Wyjaśnienia SWZ udzielane będą z zachowaniem zasad określonych w art. 284 ustawy Pzp.</w:t>
      </w:r>
    </w:p>
    <w:p w14:paraId="5EE3F9F7"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6AF95EDB" w14:textId="68BA2F79" w:rsidR="008F3094" w:rsidRP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.13/ W korespondencji kierowanej do Zamawiającego, Wykonawca winien posługiwać się numerem referencyjnym postępowania określonym w SWZ.</w:t>
      </w:r>
    </w:p>
    <w:p w14:paraId="4423727C" w14:textId="77777777" w:rsidR="006D3D6A" w:rsidRPr="00520944" w:rsidRDefault="006D3D6A" w:rsidP="00CC124D">
      <w:pPr>
        <w:spacing w:after="0" w:line="240" w:lineRule="auto"/>
        <w:rPr>
          <w:rFonts w:asciiTheme="majorHAnsi" w:hAnsiTheme="majorHAnsi" w:cstheme="majorHAnsi"/>
          <w:color w:val="FF0000"/>
          <w:sz w:val="20"/>
          <w:szCs w:val="20"/>
        </w:rPr>
      </w:pPr>
    </w:p>
    <w:p w14:paraId="1EEBE999" w14:textId="77777777" w:rsidR="005445DE" w:rsidRPr="003E55AE"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2. </w:t>
      </w:r>
      <w:r w:rsidR="005445DE" w:rsidRPr="003E55AE">
        <w:rPr>
          <w:rFonts w:asciiTheme="majorHAnsi" w:hAnsiTheme="majorHAnsi" w:cstheme="majorHAnsi"/>
          <w:b/>
          <w:bCs/>
          <w:sz w:val="20"/>
          <w:szCs w:val="20"/>
        </w:rPr>
        <w:t>SPOSÓB ORAZ TERMIN SKŁADANIA OFERT</w:t>
      </w:r>
    </w:p>
    <w:p w14:paraId="5B6D514C" w14:textId="77777777" w:rsidR="00E47AFB" w:rsidRPr="003E55AE" w:rsidRDefault="00E47AFB" w:rsidP="00CC124D">
      <w:pPr>
        <w:spacing w:after="0" w:line="240" w:lineRule="auto"/>
        <w:rPr>
          <w:rFonts w:asciiTheme="majorHAnsi" w:hAnsiTheme="majorHAnsi" w:cstheme="majorHAnsi"/>
          <w:sz w:val="20"/>
          <w:szCs w:val="20"/>
        </w:rPr>
      </w:pPr>
    </w:p>
    <w:p w14:paraId="0BD4ABBA" w14:textId="453EAAFC" w:rsidR="005445DE" w:rsidRPr="00E43081" w:rsidRDefault="007D6CDE" w:rsidP="00B07ADA">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r w:rsidRPr="00E43081">
        <w:rPr>
          <w:rFonts w:asciiTheme="majorHAnsi" w:hAnsiTheme="majorHAnsi" w:cstheme="majorHAnsi"/>
          <w:color w:val="262626" w:themeColor="text1" w:themeTint="D9"/>
          <w:sz w:val="20"/>
          <w:szCs w:val="20"/>
        </w:rPr>
        <w:t xml:space="preserve">2.1/ </w:t>
      </w:r>
      <w:r w:rsidR="005445DE" w:rsidRPr="00E43081">
        <w:rPr>
          <w:rFonts w:asciiTheme="majorHAnsi" w:hAnsiTheme="majorHAnsi" w:cstheme="majorHAnsi"/>
          <w:color w:val="262626" w:themeColor="text1" w:themeTint="D9"/>
          <w:sz w:val="20"/>
          <w:szCs w:val="20"/>
        </w:rPr>
        <w:t xml:space="preserve">Ofertę należy złożyć w terminie do dnia </w:t>
      </w:r>
      <w:r w:rsidR="00E43081" w:rsidRPr="00E43081">
        <w:rPr>
          <w:rFonts w:asciiTheme="majorHAnsi" w:hAnsiTheme="majorHAnsi" w:cstheme="majorHAnsi"/>
          <w:b/>
          <w:bCs/>
          <w:color w:val="262626" w:themeColor="text1" w:themeTint="D9"/>
          <w:sz w:val="20"/>
          <w:szCs w:val="20"/>
        </w:rPr>
        <w:t>06.02.2023</w:t>
      </w:r>
      <w:r w:rsidR="00771879" w:rsidRPr="00E43081">
        <w:rPr>
          <w:rFonts w:asciiTheme="majorHAnsi" w:hAnsiTheme="majorHAnsi" w:cstheme="majorHAnsi"/>
          <w:b/>
          <w:bCs/>
          <w:color w:val="262626" w:themeColor="text1" w:themeTint="D9"/>
          <w:sz w:val="20"/>
          <w:szCs w:val="20"/>
        </w:rPr>
        <w:t xml:space="preserve"> </w:t>
      </w:r>
      <w:r w:rsidR="005445DE" w:rsidRPr="00E43081">
        <w:rPr>
          <w:rFonts w:asciiTheme="majorHAnsi" w:hAnsiTheme="majorHAnsi" w:cstheme="majorHAnsi"/>
          <w:b/>
          <w:bCs/>
          <w:color w:val="262626" w:themeColor="text1" w:themeTint="D9"/>
          <w:sz w:val="20"/>
          <w:szCs w:val="20"/>
        </w:rPr>
        <w:t xml:space="preserve">r. do godz. </w:t>
      </w:r>
      <w:r w:rsidR="00050405" w:rsidRPr="00E43081">
        <w:rPr>
          <w:rFonts w:asciiTheme="majorHAnsi" w:hAnsiTheme="majorHAnsi" w:cstheme="majorHAnsi"/>
          <w:b/>
          <w:bCs/>
          <w:color w:val="262626" w:themeColor="text1" w:themeTint="D9"/>
          <w:sz w:val="20"/>
          <w:szCs w:val="20"/>
        </w:rPr>
        <w:t>09:00</w:t>
      </w:r>
    </w:p>
    <w:p w14:paraId="78CCAD3F" w14:textId="77777777" w:rsidR="00E47AFB" w:rsidRPr="00E43081" w:rsidRDefault="00E47AFB" w:rsidP="00CC124D">
      <w:pPr>
        <w:spacing w:after="0" w:line="240" w:lineRule="auto"/>
        <w:rPr>
          <w:rFonts w:asciiTheme="majorHAnsi" w:hAnsiTheme="majorHAnsi" w:cstheme="majorHAnsi"/>
          <w:b/>
          <w:bCs/>
          <w:color w:val="262626" w:themeColor="text1" w:themeTint="D9"/>
          <w:sz w:val="20"/>
          <w:szCs w:val="20"/>
        </w:rPr>
      </w:pPr>
    </w:p>
    <w:p w14:paraId="5F1F504E" w14:textId="77777777" w:rsidR="005445DE" w:rsidRPr="00E43081" w:rsidRDefault="007D6CDE" w:rsidP="00CC124D">
      <w:pPr>
        <w:spacing w:after="0" w:line="240" w:lineRule="auto"/>
        <w:rPr>
          <w:rFonts w:asciiTheme="majorHAnsi" w:hAnsiTheme="majorHAnsi" w:cstheme="majorHAnsi"/>
          <w:color w:val="262626" w:themeColor="text1" w:themeTint="D9"/>
          <w:sz w:val="20"/>
          <w:szCs w:val="20"/>
        </w:rPr>
      </w:pPr>
      <w:r w:rsidRPr="00E43081">
        <w:rPr>
          <w:rFonts w:asciiTheme="majorHAnsi" w:hAnsiTheme="majorHAnsi" w:cstheme="majorHAnsi"/>
          <w:color w:val="262626" w:themeColor="text1" w:themeTint="D9"/>
          <w:sz w:val="20"/>
          <w:szCs w:val="20"/>
        </w:rPr>
        <w:t>2.</w:t>
      </w:r>
      <w:r w:rsidR="00E47AFB" w:rsidRPr="00E43081">
        <w:rPr>
          <w:rFonts w:asciiTheme="majorHAnsi" w:hAnsiTheme="majorHAnsi" w:cstheme="majorHAnsi"/>
          <w:color w:val="262626" w:themeColor="text1" w:themeTint="D9"/>
          <w:sz w:val="20"/>
          <w:szCs w:val="20"/>
        </w:rPr>
        <w:t>2</w:t>
      </w:r>
      <w:r w:rsidRPr="00E43081">
        <w:rPr>
          <w:rFonts w:asciiTheme="majorHAnsi" w:hAnsiTheme="majorHAnsi" w:cstheme="majorHAnsi"/>
          <w:color w:val="262626" w:themeColor="text1" w:themeTint="D9"/>
          <w:sz w:val="20"/>
          <w:szCs w:val="20"/>
        </w:rPr>
        <w:t xml:space="preserve">/ </w:t>
      </w:r>
      <w:r w:rsidR="005445DE" w:rsidRPr="00E43081">
        <w:rPr>
          <w:rFonts w:asciiTheme="majorHAnsi" w:hAnsiTheme="majorHAnsi" w:cstheme="majorHAnsi"/>
          <w:color w:val="262626" w:themeColor="text1" w:themeTint="D9"/>
          <w:sz w:val="20"/>
          <w:szCs w:val="20"/>
        </w:rPr>
        <w:t>Sposób składania ofert wskazano w Rozdziale II pkt 11 niniejszej SWZ.</w:t>
      </w:r>
    </w:p>
    <w:p w14:paraId="1752DA28" w14:textId="6087E9A0" w:rsidR="00E32A57" w:rsidRPr="00E43081" w:rsidRDefault="00E32A57" w:rsidP="00CC124D">
      <w:pPr>
        <w:spacing w:after="0" w:line="240" w:lineRule="auto"/>
        <w:rPr>
          <w:rFonts w:asciiTheme="majorHAnsi" w:hAnsiTheme="majorHAnsi" w:cstheme="majorHAnsi"/>
          <w:color w:val="262626" w:themeColor="text1" w:themeTint="D9"/>
          <w:sz w:val="20"/>
          <w:szCs w:val="20"/>
        </w:rPr>
      </w:pPr>
    </w:p>
    <w:p w14:paraId="591A88B3" w14:textId="77777777" w:rsidR="00E32A57" w:rsidRPr="00E43081" w:rsidRDefault="00E32A57" w:rsidP="00CC124D">
      <w:pPr>
        <w:spacing w:after="0" w:line="240" w:lineRule="auto"/>
        <w:rPr>
          <w:rFonts w:asciiTheme="majorHAnsi" w:hAnsiTheme="majorHAnsi" w:cstheme="majorHAnsi"/>
          <w:color w:val="262626" w:themeColor="text1" w:themeTint="D9"/>
          <w:sz w:val="20"/>
          <w:szCs w:val="20"/>
        </w:rPr>
      </w:pPr>
    </w:p>
    <w:p w14:paraId="36EB7AA9" w14:textId="77777777" w:rsidR="005445DE" w:rsidRPr="00E43081"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E43081">
        <w:rPr>
          <w:rFonts w:asciiTheme="majorHAnsi" w:hAnsiTheme="majorHAnsi" w:cstheme="majorHAnsi"/>
          <w:b/>
          <w:bCs/>
          <w:color w:val="262626" w:themeColor="text1" w:themeTint="D9"/>
          <w:sz w:val="20"/>
          <w:szCs w:val="20"/>
        </w:rPr>
        <w:t xml:space="preserve">3. </w:t>
      </w:r>
      <w:r w:rsidR="005445DE" w:rsidRPr="00E43081">
        <w:rPr>
          <w:rFonts w:asciiTheme="majorHAnsi" w:hAnsiTheme="majorHAnsi" w:cstheme="majorHAnsi"/>
          <w:b/>
          <w:bCs/>
          <w:color w:val="262626" w:themeColor="text1" w:themeTint="D9"/>
          <w:sz w:val="20"/>
          <w:szCs w:val="20"/>
        </w:rPr>
        <w:t>TERMIN OTWARCIA OFERT</w:t>
      </w:r>
    </w:p>
    <w:p w14:paraId="02CD8083" w14:textId="77777777" w:rsidR="00E47AFB" w:rsidRPr="00E43081" w:rsidRDefault="00E47AFB" w:rsidP="00CC124D">
      <w:pPr>
        <w:spacing w:after="0" w:line="240" w:lineRule="auto"/>
        <w:rPr>
          <w:rFonts w:asciiTheme="majorHAnsi" w:hAnsiTheme="majorHAnsi" w:cstheme="majorHAnsi"/>
          <w:color w:val="262626" w:themeColor="text1" w:themeTint="D9"/>
          <w:sz w:val="20"/>
          <w:szCs w:val="20"/>
        </w:rPr>
      </w:pPr>
    </w:p>
    <w:p w14:paraId="20C7D046" w14:textId="6B028F94" w:rsidR="005445DE" w:rsidRPr="00E43081" w:rsidRDefault="007D6CDE" w:rsidP="00B07ADA">
      <w:pPr>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rPr>
      </w:pPr>
      <w:r w:rsidRPr="00E43081">
        <w:rPr>
          <w:rFonts w:asciiTheme="majorHAnsi" w:hAnsiTheme="majorHAnsi" w:cstheme="majorHAnsi"/>
          <w:color w:val="262626" w:themeColor="text1" w:themeTint="D9"/>
          <w:sz w:val="20"/>
          <w:szCs w:val="20"/>
        </w:rPr>
        <w:t xml:space="preserve">3.1/ </w:t>
      </w:r>
      <w:r w:rsidR="005445DE" w:rsidRPr="00E43081">
        <w:rPr>
          <w:rFonts w:asciiTheme="majorHAnsi" w:hAnsiTheme="majorHAnsi" w:cstheme="majorHAnsi"/>
          <w:color w:val="262626" w:themeColor="text1" w:themeTint="D9"/>
          <w:sz w:val="20"/>
          <w:szCs w:val="20"/>
        </w:rPr>
        <w:t xml:space="preserve">Otwarcie ofert nastąpi w dniu </w:t>
      </w:r>
      <w:r w:rsidR="00E43081" w:rsidRPr="00E43081">
        <w:rPr>
          <w:rFonts w:asciiTheme="majorHAnsi" w:hAnsiTheme="majorHAnsi" w:cstheme="majorHAnsi"/>
          <w:b/>
          <w:bCs/>
          <w:color w:val="262626" w:themeColor="text1" w:themeTint="D9"/>
          <w:sz w:val="20"/>
          <w:szCs w:val="20"/>
        </w:rPr>
        <w:t>06.02.2023</w:t>
      </w:r>
      <w:r w:rsidR="00771879" w:rsidRPr="00E43081">
        <w:rPr>
          <w:rFonts w:asciiTheme="majorHAnsi" w:hAnsiTheme="majorHAnsi" w:cstheme="majorHAnsi"/>
          <w:b/>
          <w:bCs/>
          <w:color w:val="262626" w:themeColor="text1" w:themeTint="D9"/>
          <w:sz w:val="20"/>
          <w:szCs w:val="20"/>
        </w:rPr>
        <w:t xml:space="preserve"> </w:t>
      </w:r>
      <w:r w:rsidR="005445DE" w:rsidRPr="00E43081">
        <w:rPr>
          <w:rFonts w:asciiTheme="majorHAnsi" w:hAnsiTheme="majorHAnsi" w:cstheme="majorHAnsi"/>
          <w:b/>
          <w:bCs/>
          <w:color w:val="262626" w:themeColor="text1" w:themeTint="D9"/>
          <w:sz w:val="20"/>
          <w:szCs w:val="20"/>
        </w:rPr>
        <w:t xml:space="preserve">r. o godz. </w:t>
      </w:r>
      <w:r w:rsidR="00141216" w:rsidRPr="00E43081">
        <w:rPr>
          <w:rFonts w:asciiTheme="majorHAnsi" w:hAnsiTheme="majorHAnsi" w:cstheme="majorHAnsi"/>
          <w:b/>
          <w:bCs/>
          <w:color w:val="262626" w:themeColor="text1" w:themeTint="D9"/>
          <w:sz w:val="20"/>
          <w:szCs w:val="20"/>
        </w:rPr>
        <w:t>10</w:t>
      </w:r>
      <w:r w:rsidR="005445DE" w:rsidRPr="00E43081">
        <w:rPr>
          <w:rFonts w:asciiTheme="majorHAnsi" w:hAnsiTheme="majorHAnsi" w:cstheme="majorHAnsi"/>
          <w:b/>
          <w:bCs/>
          <w:color w:val="262626" w:themeColor="text1" w:themeTint="D9"/>
          <w:sz w:val="20"/>
          <w:szCs w:val="20"/>
        </w:rPr>
        <w:t>:</w:t>
      </w:r>
      <w:r w:rsidR="00050405" w:rsidRPr="00E43081">
        <w:rPr>
          <w:rFonts w:asciiTheme="majorHAnsi" w:hAnsiTheme="majorHAnsi" w:cstheme="majorHAnsi"/>
          <w:b/>
          <w:bCs/>
          <w:color w:val="262626" w:themeColor="text1" w:themeTint="D9"/>
          <w:sz w:val="20"/>
          <w:szCs w:val="20"/>
        </w:rPr>
        <w:t>0</w:t>
      </w:r>
      <w:r w:rsidR="005445DE" w:rsidRPr="00E43081">
        <w:rPr>
          <w:rFonts w:asciiTheme="majorHAnsi" w:hAnsiTheme="majorHAnsi" w:cstheme="majorHAnsi"/>
          <w:b/>
          <w:bCs/>
          <w:color w:val="262626" w:themeColor="text1" w:themeTint="D9"/>
          <w:sz w:val="20"/>
          <w:szCs w:val="20"/>
        </w:rPr>
        <w:t>0</w:t>
      </w:r>
      <w:r w:rsidR="005445DE" w:rsidRPr="00E43081">
        <w:rPr>
          <w:rFonts w:asciiTheme="majorHAnsi" w:hAnsiTheme="majorHAnsi" w:cstheme="majorHAnsi"/>
          <w:color w:val="262626" w:themeColor="text1" w:themeTint="D9"/>
          <w:sz w:val="20"/>
          <w:szCs w:val="20"/>
        </w:rPr>
        <w:t xml:space="preserve"> </w:t>
      </w:r>
      <w:r w:rsidR="00771879" w:rsidRPr="00E43081">
        <w:rPr>
          <w:rFonts w:asciiTheme="majorHAnsi" w:hAnsiTheme="majorHAnsi" w:cstheme="majorHAnsi"/>
          <w:color w:val="262626" w:themeColor="text1" w:themeTint="D9"/>
          <w:sz w:val="20"/>
          <w:szCs w:val="20"/>
        </w:rPr>
        <w:t xml:space="preserve">- </w:t>
      </w:r>
      <w:r w:rsidR="005445DE" w:rsidRPr="00E43081">
        <w:rPr>
          <w:rFonts w:asciiTheme="majorHAnsi" w:hAnsiTheme="majorHAnsi" w:cstheme="majorHAnsi"/>
          <w:color w:val="262626" w:themeColor="text1" w:themeTint="D9"/>
          <w:sz w:val="20"/>
          <w:szCs w:val="20"/>
        </w:rPr>
        <w:t>poprzez odszyfrowanie ofert.</w:t>
      </w:r>
    </w:p>
    <w:p w14:paraId="2C8DC721" w14:textId="77777777" w:rsidR="00E47AFB" w:rsidRPr="00520944" w:rsidRDefault="00E47AFB" w:rsidP="00E47AFB">
      <w:pPr>
        <w:spacing w:after="0" w:line="240" w:lineRule="auto"/>
        <w:jc w:val="both"/>
        <w:rPr>
          <w:rFonts w:asciiTheme="majorHAnsi" w:hAnsiTheme="majorHAnsi" w:cstheme="majorHAnsi"/>
          <w:color w:val="FF0000"/>
          <w:sz w:val="20"/>
          <w:szCs w:val="20"/>
        </w:rPr>
      </w:pPr>
    </w:p>
    <w:p w14:paraId="561D0239"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3.2/ </w:t>
      </w:r>
      <w:r w:rsidR="005445DE" w:rsidRPr="003E55AE">
        <w:rPr>
          <w:rFonts w:asciiTheme="majorHAnsi" w:hAnsiTheme="majorHAnsi" w:cstheme="majorHAnsi"/>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Pr="003E55AE" w:rsidRDefault="00E47AFB" w:rsidP="00E47AFB">
      <w:pPr>
        <w:spacing w:after="0" w:line="240" w:lineRule="auto"/>
        <w:jc w:val="both"/>
        <w:rPr>
          <w:rFonts w:asciiTheme="majorHAnsi" w:hAnsiTheme="majorHAnsi" w:cstheme="majorHAnsi"/>
          <w:sz w:val="20"/>
          <w:szCs w:val="20"/>
        </w:rPr>
      </w:pPr>
    </w:p>
    <w:p w14:paraId="230E3D66"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3.3/ </w:t>
      </w:r>
      <w:r w:rsidR="005445DE" w:rsidRPr="003E55AE">
        <w:rPr>
          <w:rFonts w:asciiTheme="majorHAnsi" w:hAnsiTheme="majorHAnsi" w:cstheme="majorHAnsi"/>
          <w:sz w:val="20"/>
          <w:szCs w:val="20"/>
        </w:rPr>
        <w:t>Zamawiający, niezwłocznie po otwarciu ofert, udostępnia na stronie internetowej prowadzonego postępowania informacje o:</w:t>
      </w:r>
    </w:p>
    <w:p w14:paraId="745625FA"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cenach lub kosztach zawartych w ofertach.</w:t>
      </w:r>
    </w:p>
    <w:p w14:paraId="514DDA3A" w14:textId="31A5E235" w:rsidR="00165349" w:rsidRPr="00165349" w:rsidRDefault="00165349" w:rsidP="00165349">
      <w:pPr>
        <w:spacing w:after="0" w:line="240" w:lineRule="auto"/>
        <w:jc w:val="both"/>
        <w:rPr>
          <w:rFonts w:asciiTheme="majorHAnsi" w:hAnsiTheme="majorHAnsi" w:cstheme="majorHAnsi"/>
          <w:color w:val="0D0D0D" w:themeColor="text1" w:themeTint="F2"/>
          <w:sz w:val="20"/>
          <w:szCs w:val="20"/>
        </w:rPr>
      </w:pPr>
      <w:r w:rsidRPr="00165349">
        <w:rPr>
          <w:rFonts w:asciiTheme="majorHAnsi" w:hAnsiTheme="majorHAnsi" w:cstheme="majorHAnsi"/>
          <w:color w:val="0D0D0D" w:themeColor="text1" w:themeTint="F2"/>
          <w:sz w:val="20"/>
          <w:szCs w:val="20"/>
        </w:rPr>
        <w:t xml:space="preserve">Informacja zostanie opublikowana na stronie postępowania </w:t>
      </w:r>
      <w:hyperlink r:id="rId21" w:history="1">
        <w:r w:rsidRPr="00C9176E">
          <w:rPr>
            <w:rStyle w:val="Hipercze"/>
            <w:rFonts w:asciiTheme="majorHAnsi" w:hAnsiTheme="majorHAnsi" w:cstheme="majorHAnsi"/>
            <w:sz w:val="20"/>
            <w:szCs w:val="20"/>
            <w14:textFill>
              <w14:solidFill>
                <w14:srgbClr w14:val="808080">
                  <w14:lumMod w14:val="95000"/>
                  <w14:lumOff w14:val="5000"/>
                </w14:srgbClr>
              </w14:solidFill>
            </w14:textFill>
          </w:rPr>
          <w:t>https://platformazakupowa.pl/pn/gm_pruszkow</w:t>
        </w:r>
      </w:hyperlink>
      <w:r w:rsidRPr="00165349">
        <w:rPr>
          <w:rFonts w:asciiTheme="majorHAnsi" w:hAnsiTheme="majorHAnsi" w:cstheme="majorHAnsi"/>
          <w:color w:val="0D0D0D" w:themeColor="text1" w:themeTint="F2"/>
          <w:sz w:val="20"/>
          <w:szCs w:val="20"/>
        </w:rPr>
        <w:t xml:space="preserve"> w sekcji „Komunikaty”. </w:t>
      </w:r>
    </w:p>
    <w:p w14:paraId="054BE801" w14:textId="77777777" w:rsidR="00E47AFB" w:rsidRPr="003E55AE" w:rsidRDefault="00E47AFB" w:rsidP="00E47AFB">
      <w:pPr>
        <w:spacing w:after="0" w:line="240" w:lineRule="auto"/>
        <w:jc w:val="both"/>
        <w:rPr>
          <w:rFonts w:asciiTheme="majorHAnsi" w:hAnsiTheme="majorHAnsi" w:cstheme="majorHAnsi"/>
          <w:sz w:val="20"/>
          <w:szCs w:val="20"/>
        </w:rPr>
      </w:pPr>
    </w:p>
    <w:p w14:paraId="4C101879" w14:textId="3292CA96" w:rsidR="005445D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3.4/ </w:t>
      </w:r>
      <w:r w:rsidR="005445DE" w:rsidRPr="003E55AE">
        <w:rPr>
          <w:rFonts w:asciiTheme="majorHAnsi" w:hAnsiTheme="majorHAnsi" w:cstheme="majorHAnsi"/>
          <w:sz w:val="20"/>
          <w:szCs w:val="20"/>
        </w:rPr>
        <w:t>W związku z zastosowaniem obowiązkowych środków komunikacji elektronicznej, zarówno w odniesieniu do składania ofert, jak i komunikacji zamawiających z wykonawcami, otwarcie ofert nie będzie publiczne.</w:t>
      </w:r>
    </w:p>
    <w:p w14:paraId="05150A16" w14:textId="77777777" w:rsidR="00B17B63" w:rsidRPr="003E55AE" w:rsidRDefault="00B17B63" w:rsidP="00CC124D">
      <w:pPr>
        <w:spacing w:after="0" w:line="240" w:lineRule="auto"/>
        <w:rPr>
          <w:rFonts w:asciiTheme="majorHAnsi" w:hAnsiTheme="majorHAnsi" w:cstheme="majorHAnsi"/>
          <w:sz w:val="20"/>
          <w:szCs w:val="20"/>
        </w:rPr>
      </w:pPr>
    </w:p>
    <w:p w14:paraId="1182255A" w14:textId="77777777" w:rsidR="005445DE" w:rsidRPr="003E55AE"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4. </w:t>
      </w:r>
      <w:r w:rsidR="005445DE" w:rsidRPr="003E55AE">
        <w:rPr>
          <w:rFonts w:asciiTheme="majorHAnsi" w:hAnsiTheme="majorHAnsi" w:cstheme="majorHAnsi"/>
          <w:b/>
          <w:bCs/>
          <w:sz w:val="20"/>
          <w:szCs w:val="20"/>
        </w:rPr>
        <w:t>TERMIN ZWIĄZANIA OFERTĄ.</w:t>
      </w:r>
    </w:p>
    <w:p w14:paraId="48DFB374" w14:textId="77777777" w:rsidR="00830E8E" w:rsidRPr="003E55AE" w:rsidRDefault="00830E8E" w:rsidP="00CC124D">
      <w:pPr>
        <w:spacing w:after="0" w:line="240" w:lineRule="auto"/>
        <w:rPr>
          <w:rFonts w:asciiTheme="majorHAnsi" w:hAnsiTheme="majorHAnsi" w:cstheme="majorHAnsi"/>
          <w:sz w:val="20"/>
          <w:szCs w:val="20"/>
        </w:rPr>
      </w:pPr>
    </w:p>
    <w:p w14:paraId="6649C4B1" w14:textId="77777777" w:rsidR="00B07ADA" w:rsidRDefault="00A83695" w:rsidP="00E32A57">
      <w:pPr>
        <w:spacing w:after="0" w:line="240" w:lineRule="auto"/>
        <w:ind w:right="-126"/>
        <w:rPr>
          <w:rFonts w:asciiTheme="majorHAnsi" w:hAnsiTheme="majorHAnsi" w:cstheme="majorHAnsi"/>
          <w:color w:val="FF0000"/>
          <w:sz w:val="20"/>
          <w:szCs w:val="20"/>
        </w:rPr>
      </w:pPr>
      <w:r w:rsidRPr="003E55AE">
        <w:rPr>
          <w:rFonts w:asciiTheme="majorHAnsi" w:hAnsiTheme="majorHAnsi" w:cstheme="majorHAnsi"/>
          <w:sz w:val="20"/>
          <w:szCs w:val="20"/>
        </w:rPr>
        <w:t xml:space="preserve">4.1/ </w:t>
      </w:r>
      <w:r w:rsidR="005445DE" w:rsidRPr="003E55AE">
        <w:rPr>
          <w:rFonts w:asciiTheme="majorHAnsi" w:hAnsiTheme="majorHAnsi" w:cstheme="majorHAnsi"/>
          <w:sz w:val="20"/>
          <w:szCs w:val="20"/>
        </w:rPr>
        <w:t xml:space="preserve">Wykonawca pozostaje związany ofertą przez okres </w:t>
      </w:r>
      <w:r w:rsidR="005445DE" w:rsidRPr="003E55AE">
        <w:rPr>
          <w:rFonts w:asciiTheme="majorHAnsi" w:hAnsiTheme="majorHAnsi" w:cstheme="majorHAnsi"/>
          <w:b/>
          <w:bCs/>
          <w:sz w:val="20"/>
          <w:szCs w:val="20"/>
        </w:rPr>
        <w:t>30 dni</w:t>
      </w:r>
      <w:r w:rsidR="005445DE" w:rsidRPr="003E55AE">
        <w:rPr>
          <w:rFonts w:asciiTheme="majorHAnsi" w:hAnsiTheme="majorHAnsi" w:cstheme="majorHAnsi"/>
          <w:sz w:val="20"/>
          <w:szCs w:val="20"/>
        </w:rPr>
        <w:t xml:space="preserve"> od dnia upływu terminu składania ofert tj</w:t>
      </w:r>
      <w:r w:rsidR="0065514D" w:rsidRPr="0065514D">
        <w:rPr>
          <w:rFonts w:asciiTheme="majorHAnsi" w:hAnsiTheme="majorHAnsi" w:cstheme="majorHAnsi"/>
          <w:sz w:val="20"/>
          <w:szCs w:val="20"/>
        </w:rPr>
        <w:t>.</w:t>
      </w:r>
      <w:r w:rsidR="0065514D">
        <w:rPr>
          <w:rFonts w:asciiTheme="majorHAnsi" w:hAnsiTheme="majorHAnsi" w:cstheme="majorHAnsi"/>
          <w:color w:val="FF0000"/>
          <w:sz w:val="20"/>
          <w:szCs w:val="20"/>
        </w:rPr>
        <w:t xml:space="preserve"> </w:t>
      </w:r>
      <w:r w:rsidR="005445DE" w:rsidRPr="00520944">
        <w:rPr>
          <w:rFonts w:asciiTheme="majorHAnsi" w:hAnsiTheme="majorHAnsi" w:cstheme="majorHAnsi"/>
          <w:color w:val="FF0000"/>
          <w:sz w:val="20"/>
          <w:szCs w:val="20"/>
        </w:rPr>
        <w:t xml:space="preserve"> </w:t>
      </w:r>
    </w:p>
    <w:p w14:paraId="5E5881BE" w14:textId="66828A52" w:rsidR="005445DE" w:rsidRPr="00E43081" w:rsidRDefault="005445DE" w:rsidP="00B07ADA">
      <w:pPr>
        <w:spacing w:after="0" w:line="240" w:lineRule="auto"/>
        <w:ind w:right="-126"/>
        <w:jc w:val="right"/>
        <w:rPr>
          <w:rFonts w:asciiTheme="majorHAnsi" w:hAnsiTheme="majorHAnsi" w:cstheme="majorHAnsi"/>
          <w:b/>
          <w:bCs/>
          <w:color w:val="262626" w:themeColor="text1" w:themeTint="D9"/>
          <w:sz w:val="20"/>
          <w:szCs w:val="20"/>
        </w:rPr>
      </w:pPr>
      <w:r w:rsidRPr="00E43081">
        <w:rPr>
          <w:rFonts w:asciiTheme="majorHAnsi" w:hAnsiTheme="majorHAnsi" w:cstheme="majorHAnsi"/>
          <w:b/>
          <w:bCs/>
          <w:color w:val="262626" w:themeColor="text1" w:themeTint="D9"/>
          <w:sz w:val="20"/>
          <w:szCs w:val="20"/>
        </w:rPr>
        <w:t xml:space="preserve">do dnia </w:t>
      </w:r>
      <w:r w:rsidR="00E43081" w:rsidRPr="00E43081">
        <w:rPr>
          <w:rFonts w:asciiTheme="majorHAnsi" w:hAnsiTheme="majorHAnsi" w:cstheme="majorHAnsi"/>
          <w:b/>
          <w:bCs/>
          <w:color w:val="262626" w:themeColor="text1" w:themeTint="D9"/>
          <w:sz w:val="20"/>
          <w:szCs w:val="20"/>
        </w:rPr>
        <w:t>07.03.2023</w:t>
      </w:r>
      <w:r w:rsidR="006752CF" w:rsidRPr="00E43081">
        <w:rPr>
          <w:rFonts w:asciiTheme="majorHAnsi" w:hAnsiTheme="majorHAnsi" w:cstheme="majorHAnsi"/>
          <w:b/>
          <w:bCs/>
          <w:color w:val="262626" w:themeColor="text1" w:themeTint="D9"/>
          <w:sz w:val="20"/>
          <w:szCs w:val="20"/>
        </w:rPr>
        <w:t xml:space="preserve"> r</w:t>
      </w:r>
      <w:r w:rsidRPr="00E43081">
        <w:rPr>
          <w:rFonts w:asciiTheme="majorHAnsi" w:hAnsiTheme="majorHAnsi" w:cstheme="majorHAnsi"/>
          <w:b/>
          <w:bCs/>
          <w:color w:val="262626" w:themeColor="text1" w:themeTint="D9"/>
          <w:sz w:val="20"/>
          <w:szCs w:val="20"/>
        </w:rPr>
        <w:t>.</w:t>
      </w:r>
    </w:p>
    <w:p w14:paraId="047632F0" w14:textId="77777777" w:rsidR="00830E8E" w:rsidRPr="004F292A" w:rsidRDefault="00830E8E" w:rsidP="00E47AFB">
      <w:pPr>
        <w:spacing w:after="0" w:line="240" w:lineRule="auto"/>
        <w:jc w:val="both"/>
        <w:rPr>
          <w:rFonts w:asciiTheme="majorHAnsi" w:hAnsiTheme="majorHAnsi" w:cstheme="majorHAnsi"/>
          <w:sz w:val="20"/>
          <w:szCs w:val="20"/>
        </w:rPr>
      </w:pPr>
    </w:p>
    <w:p w14:paraId="458CDDA8" w14:textId="77777777" w:rsidR="005445DE" w:rsidRPr="003E55AE" w:rsidRDefault="00830E8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4.2/ </w:t>
      </w:r>
      <w:r w:rsidR="005445DE" w:rsidRPr="003E55AE">
        <w:rPr>
          <w:rFonts w:asciiTheme="majorHAnsi" w:hAnsiTheme="majorHAnsi" w:cstheme="majorHAnsi"/>
          <w:sz w:val="20"/>
          <w:szCs w:val="20"/>
        </w:rPr>
        <w:t>Bieg terminu związania ofertą rozpoczyna się wraz z upływem terminu składania ofert.</w:t>
      </w:r>
    </w:p>
    <w:p w14:paraId="48203FE9" w14:textId="77777777" w:rsidR="00830E8E" w:rsidRPr="003E55AE" w:rsidRDefault="00830E8E" w:rsidP="00CC124D">
      <w:pPr>
        <w:spacing w:after="0" w:line="240" w:lineRule="auto"/>
        <w:rPr>
          <w:rFonts w:asciiTheme="majorHAnsi" w:hAnsiTheme="majorHAnsi" w:cstheme="majorHAnsi"/>
          <w:sz w:val="20"/>
          <w:szCs w:val="20"/>
        </w:rPr>
      </w:pPr>
    </w:p>
    <w:p w14:paraId="2C6F6728" w14:textId="77777777" w:rsidR="003E55AE" w:rsidRDefault="00830E8E" w:rsidP="00CC124D">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4.3/ </w:t>
      </w:r>
      <w:r w:rsidR="005445DE" w:rsidRPr="003E55AE">
        <w:rPr>
          <w:rFonts w:asciiTheme="majorHAnsi" w:hAnsiTheme="majorHAnsi" w:cstheme="majorHAnsi"/>
          <w:sz w:val="20"/>
          <w:szCs w:val="20"/>
        </w:rPr>
        <w:t xml:space="preserve">W przypadku gdy wybór najkorzystniejszej oferty nie nastąpi przed upływem terminu związania ofertą określonego w pkt </w:t>
      </w:r>
    </w:p>
    <w:p w14:paraId="1840AB3C" w14:textId="1F8958B7" w:rsidR="00CE1ECD" w:rsidRPr="003E55AE" w:rsidRDefault="00CE1ECD" w:rsidP="00CC124D">
      <w:pPr>
        <w:spacing w:after="0" w:line="240" w:lineRule="auto"/>
        <w:jc w:val="both"/>
        <w:rPr>
          <w:rFonts w:asciiTheme="majorHAnsi" w:hAnsiTheme="majorHAnsi" w:cstheme="majorHAnsi"/>
          <w:b/>
          <w:bCs/>
          <w:sz w:val="20"/>
          <w:szCs w:val="20"/>
        </w:rPr>
      </w:pPr>
      <w:r w:rsidRPr="003E55AE">
        <w:rPr>
          <w:rFonts w:asciiTheme="majorHAnsi" w:hAnsiTheme="majorHAnsi" w:cstheme="majorHAnsi"/>
          <w:sz w:val="20"/>
          <w:szCs w:val="20"/>
        </w:rPr>
        <w:t>4.</w:t>
      </w:r>
      <w:r w:rsidR="00C111A9" w:rsidRPr="003E55AE">
        <w:rPr>
          <w:rFonts w:asciiTheme="majorHAnsi" w:hAnsiTheme="majorHAnsi" w:cstheme="majorHAnsi"/>
          <w:sz w:val="20"/>
          <w:szCs w:val="20"/>
        </w:rPr>
        <w:t>4</w:t>
      </w:r>
      <w:r w:rsidR="005445DE" w:rsidRPr="003E55AE">
        <w:rPr>
          <w:rFonts w:asciiTheme="majorHAnsi" w:hAnsiTheme="majorHAnsi" w:cstheme="majorHAnsi"/>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3E55AE">
        <w:rPr>
          <w:rFonts w:asciiTheme="majorHAnsi" w:hAnsiTheme="majorHAnsi" w:cstheme="majorHAnsi"/>
          <w:b/>
          <w:bCs/>
          <w:sz w:val="20"/>
          <w:szCs w:val="20"/>
        </w:rPr>
        <w:t xml:space="preserve">. </w:t>
      </w:r>
    </w:p>
    <w:p w14:paraId="50706FA8" w14:textId="77777777" w:rsidR="00493EE1" w:rsidRPr="003E55AE" w:rsidRDefault="00493EE1" w:rsidP="00CC124D">
      <w:pPr>
        <w:spacing w:after="0" w:line="240" w:lineRule="auto"/>
        <w:jc w:val="both"/>
        <w:rPr>
          <w:rFonts w:asciiTheme="majorHAnsi" w:hAnsiTheme="majorHAnsi" w:cstheme="majorHAnsi"/>
          <w:b/>
          <w:bCs/>
          <w:sz w:val="20"/>
          <w:szCs w:val="20"/>
        </w:rPr>
      </w:pPr>
    </w:p>
    <w:p w14:paraId="02F50C54"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 wymaga złożenia przez wykonawcę pisemnego oświadczenia o wyrażeniu zgody na</w:t>
      </w:r>
    </w:p>
    <w:p w14:paraId="00BEE841"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w:t>
      </w:r>
      <w:r w:rsidR="0041413B" w:rsidRPr="003E55AE">
        <w:rPr>
          <w:rFonts w:asciiTheme="majorHAnsi" w:hAnsiTheme="majorHAnsi" w:cstheme="majorHAnsi"/>
          <w:sz w:val="20"/>
          <w:szCs w:val="20"/>
        </w:rPr>
        <w:t>. W przypadku gdy zamawiający żąda wniesienia wadium, przedłużenie terminu</w:t>
      </w:r>
    </w:p>
    <w:p w14:paraId="7377265A" w14:textId="77777777" w:rsidR="00616C73" w:rsidRPr="003E55AE" w:rsidRDefault="0041413B"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związania ofertą, następuje wraz z przedłużeniem okresu ważności wadium albo, jeżeli nie jest to możliwe, z wniesieniem</w:t>
      </w:r>
    </w:p>
    <w:p w14:paraId="0F5840D1" w14:textId="6803C3B0" w:rsidR="0041413B" w:rsidRPr="003E55AE" w:rsidRDefault="0041413B"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nowego wadium na prze</w:t>
      </w:r>
      <w:r w:rsidR="00F22021" w:rsidRPr="003E55AE">
        <w:rPr>
          <w:rFonts w:asciiTheme="majorHAnsi" w:hAnsiTheme="majorHAnsi" w:cstheme="majorHAnsi"/>
          <w:sz w:val="20"/>
          <w:szCs w:val="20"/>
        </w:rPr>
        <w:t xml:space="preserve">dłużonym okres związania ofertą </w:t>
      </w:r>
      <w:r w:rsidR="00F22021" w:rsidRPr="003E55AE">
        <w:rPr>
          <w:rFonts w:asciiTheme="majorHAnsi" w:hAnsiTheme="majorHAnsi" w:cstheme="majorHAnsi"/>
          <w:sz w:val="20"/>
          <w:szCs w:val="20"/>
          <w:u w:val="single"/>
        </w:rPr>
        <w:t>(jeżeli dotyczy).</w:t>
      </w:r>
    </w:p>
    <w:p w14:paraId="52650B29" w14:textId="77777777" w:rsidR="00FB14CA" w:rsidRPr="00520944" w:rsidRDefault="00FB14CA" w:rsidP="00CC124D">
      <w:pPr>
        <w:spacing w:after="0" w:line="240" w:lineRule="auto"/>
        <w:rPr>
          <w:rFonts w:asciiTheme="majorHAnsi" w:hAnsiTheme="majorHAnsi" w:cstheme="majorHAnsi"/>
          <w:color w:val="FF0000"/>
          <w:sz w:val="20"/>
          <w:szCs w:val="20"/>
        </w:rPr>
      </w:pPr>
    </w:p>
    <w:p w14:paraId="0969FF63" w14:textId="77777777" w:rsidR="00830E8E" w:rsidRPr="009E193C"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9E193C">
        <w:rPr>
          <w:rFonts w:asciiTheme="majorHAnsi" w:hAnsiTheme="majorHAnsi" w:cstheme="majorHAnsi"/>
          <w:b/>
          <w:bCs/>
          <w:sz w:val="20"/>
          <w:szCs w:val="20"/>
        </w:rPr>
        <w:t>5. OPIS KRYTERIÓW OCENY OFERT WRAZ Z PODANIEM WAG TYCH KRYTERIÓW I SPOSOBU OCENY OFERT.</w:t>
      </w:r>
    </w:p>
    <w:p w14:paraId="40A26C97" w14:textId="77777777" w:rsidR="008C7426" w:rsidRPr="009E193C" w:rsidRDefault="008C7426" w:rsidP="00CC124D">
      <w:pPr>
        <w:spacing w:after="0" w:line="240" w:lineRule="auto"/>
        <w:ind w:right="-108"/>
        <w:jc w:val="both"/>
        <w:rPr>
          <w:rFonts w:asciiTheme="majorHAnsi" w:hAnsiTheme="majorHAnsi" w:cstheme="majorHAnsi"/>
          <w:sz w:val="20"/>
          <w:szCs w:val="20"/>
        </w:rPr>
      </w:pPr>
    </w:p>
    <w:p w14:paraId="6FB1AB13" w14:textId="77777777" w:rsidR="00A904C4" w:rsidRPr="009E193C" w:rsidRDefault="00A904C4" w:rsidP="00CC124D">
      <w:pPr>
        <w:spacing w:after="0" w:line="240" w:lineRule="auto"/>
        <w:ind w:right="-108"/>
        <w:jc w:val="both"/>
        <w:rPr>
          <w:rFonts w:asciiTheme="majorHAnsi" w:hAnsiTheme="majorHAnsi" w:cstheme="majorHAnsi"/>
          <w:sz w:val="20"/>
          <w:szCs w:val="20"/>
        </w:rPr>
      </w:pPr>
      <w:r w:rsidRPr="009E193C">
        <w:rPr>
          <w:rFonts w:asciiTheme="majorHAnsi" w:hAnsiTheme="majorHAnsi" w:cstheme="majorHAnsi"/>
          <w:sz w:val="20"/>
          <w:szCs w:val="20"/>
        </w:rPr>
        <w:t>5.1/ Przy wyborze najkorzystniejszej oferty zamawiający będzie kierował się następującymi kryteriami i odpowiadającymi im znaczeniami oraz w następujący sposób będzie oceniał spełnienie kryteriów:</w:t>
      </w:r>
    </w:p>
    <w:p w14:paraId="2DDB533B" w14:textId="77777777" w:rsidR="008C7426" w:rsidRPr="009E193C" w:rsidRDefault="008C7426" w:rsidP="00CC124D">
      <w:pPr>
        <w:autoSpaceDE w:val="0"/>
        <w:spacing w:after="0" w:line="240" w:lineRule="auto"/>
        <w:jc w:val="both"/>
        <w:rPr>
          <w:rFonts w:asciiTheme="majorHAnsi" w:eastAsia="Verdana" w:hAnsiTheme="majorHAnsi" w:cstheme="majorHAnsi"/>
          <w:b/>
          <w:sz w:val="20"/>
          <w:szCs w:val="20"/>
        </w:rPr>
      </w:pPr>
    </w:p>
    <w:p w14:paraId="3C459B73"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r w:rsidRPr="009E193C">
        <w:rPr>
          <w:rFonts w:asciiTheme="majorHAnsi" w:eastAsia="Verdana" w:hAnsiTheme="majorHAnsi" w:cstheme="majorHAnsi"/>
          <w:b/>
          <w:sz w:val="20"/>
          <w:szCs w:val="20"/>
        </w:rPr>
        <w:t xml:space="preserve">cena </w:t>
      </w:r>
      <w:r w:rsidRPr="009E193C">
        <w:rPr>
          <w:rFonts w:asciiTheme="majorHAnsi" w:eastAsia="Verdana" w:hAnsiTheme="majorHAnsi" w:cstheme="majorHAnsi"/>
          <w:sz w:val="20"/>
          <w:szCs w:val="20"/>
        </w:rPr>
        <w:t xml:space="preserve">  </w:t>
      </w:r>
      <w:r w:rsidRPr="009E193C">
        <w:rPr>
          <w:rFonts w:asciiTheme="majorHAnsi" w:eastAsia="Verdana" w:hAnsiTheme="majorHAnsi" w:cstheme="majorHAnsi"/>
          <w:sz w:val="20"/>
          <w:szCs w:val="20"/>
        </w:rPr>
        <w:tab/>
      </w:r>
      <w:r w:rsidRPr="009E193C">
        <w:rPr>
          <w:rFonts w:asciiTheme="majorHAnsi" w:eastAsia="Verdana" w:hAnsiTheme="majorHAnsi" w:cstheme="majorHAnsi"/>
          <w:sz w:val="20"/>
          <w:szCs w:val="20"/>
        </w:rPr>
        <w:tab/>
      </w:r>
      <w:r w:rsidRPr="009E193C">
        <w:rPr>
          <w:rFonts w:asciiTheme="majorHAnsi" w:eastAsia="Verdana" w:hAnsiTheme="majorHAnsi" w:cstheme="majorHAnsi"/>
          <w:sz w:val="20"/>
          <w:szCs w:val="20"/>
        </w:rPr>
        <w:tab/>
        <w:t xml:space="preserve">– waga kryterium </w:t>
      </w:r>
      <w:r w:rsidRPr="009E193C">
        <w:rPr>
          <w:rFonts w:asciiTheme="majorHAnsi" w:eastAsia="Verdana" w:hAnsiTheme="majorHAnsi" w:cstheme="majorHAnsi"/>
          <w:b/>
          <w:sz w:val="20"/>
          <w:szCs w:val="20"/>
        </w:rPr>
        <w:t>60%</w:t>
      </w:r>
    </w:p>
    <w:p w14:paraId="55696BBC"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r w:rsidRPr="009E193C">
        <w:rPr>
          <w:rFonts w:asciiTheme="majorHAnsi" w:eastAsia="Verdana" w:hAnsiTheme="majorHAnsi" w:cstheme="majorHAnsi"/>
          <w:b/>
          <w:sz w:val="20"/>
          <w:szCs w:val="20"/>
        </w:rPr>
        <w:t xml:space="preserve">okres gwarancji </w:t>
      </w:r>
      <w:r w:rsidRPr="009E193C">
        <w:rPr>
          <w:rFonts w:asciiTheme="majorHAnsi" w:eastAsia="Verdana" w:hAnsiTheme="majorHAnsi" w:cstheme="majorHAnsi"/>
          <w:b/>
          <w:sz w:val="20"/>
          <w:szCs w:val="20"/>
        </w:rPr>
        <w:tab/>
      </w:r>
      <w:r w:rsidRPr="009E193C">
        <w:rPr>
          <w:rFonts w:asciiTheme="majorHAnsi" w:eastAsia="Verdana" w:hAnsiTheme="majorHAnsi" w:cstheme="majorHAnsi"/>
          <w:b/>
          <w:sz w:val="20"/>
          <w:szCs w:val="20"/>
        </w:rPr>
        <w:tab/>
      </w:r>
      <w:r w:rsidRPr="009E193C">
        <w:rPr>
          <w:rFonts w:asciiTheme="majorHAnsi" w:eastAsia="Verdana" w:hAnsiTheme="majorHAnsi" w:cstheme="majorHAnsi"/>
          <w:sz w:val="20"/>
          <w:szCs w:val="20"/>
        </w:rPr>
        <w:t xml:space="preserve">– waga kryterium </w:t>
      </w:r>
      <w:r w:rsidRPr="009E193C">
        <w:rPr>
          <w:rFonts w:asciiTheme="majorHAnsi" w:eastAsia="Verdana" w:hAnsiTheme="majorHAnsi" w:cstheme="majorHAnsi"/>
          <w:b/>
          <w:sz w:val="20"/>
          <w:szCs w:val="20"/>
        </w:rPr>
        <w:t>40%</w:t>
      </w:r>
    </w:p>
    <w:p w14:paraId="4856E6C9"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p>
    <w:p w14:paraId="48E07E8B" w14:textId="77777777" w:rsidR="003D75BE" w:rsidRPr="009E193C" w:rsidRDefault="003D75BE" w:rsidP="00CC124D">
      <w:pPr>
        <w:autoSpaceDE w:val="0"/>
        <w:spacing w:after="0" w:line="240" w:lineRule="auto"/>
        <w:jc w:val="both"/>
        <w:rPr>
          <w:rFonts w:asciiTheme="majorHAnsi" w:hAnsiTheme="majorHAnsi" w:cstheme="majorHAnsi"/>
          <w:sz w:val="20"/>
          <w:szCs w:val="20"/>
        </w:rPr>
      </w:pPr>
      <w:r w:rsidRPr="009E193C">
        <w:rPr>
          <w:rFonts w:asciiTheme="majorHAnsi" w:eastAsia="Verdana" w:hAnsiTheme="majorHAnsi" w:cstheme="majorHAnsi"/>
          <w:b/>
          <w:sz w:val="20"/>
          <w:szCs w:val="20"/>
        </w:rPr>
        <w:t>Zamawiający przyjmuje 1% = 1 punkt</w:t>
      </w:r>
    </w:p>
    <w:p w14:paraId="676365F2" w14:textId="77777777" w:rsidR="00A904C4" w:rsidRPr="009E193C" w:rsidRDefault="00A904C4" w:rsidP="00CC124D">
      <w:pPr>
        <w:tabs>
          <w:tab w:val="left" w:pos="142"/>
        </w:tabs>
        <w:spacing w:after="0" w:line="240" w:lineRule="auto"/>
        <w:ind w:left="142" w:hanging="142"/>
        <w:jc w:val="both"/>
        <w:rPr>
          <w:rFonts w:asciiTheme="majorHAnsi" w:hAnsiTheme="majorHAnsi" w:cstheme="majorHAnsi"/>
          <w:sz w:val="20"/>
          <w:szCs w:val="20"/>
        </w:rPr>
      </w:pPr>
    </w:p>
    <w:p w14:paraId="6B4AF1BE" w14:textId="77777777" w:rsidR="00A904C4" w:rsidRPr="009E193C" w:rsidRDefault="00A904C4" w:rsidP="00CC124D">
      <w:pPr>
        <w:spacing w:after="0" w:line="240" w:lineRule="auto"/>
        <w:rPr>
          <w:rFonts w:asciiTheme="majorHAnsi" w:hAnsiTheme="majorHAnsi" w:cstheme="majorHAnsi"/>
          <w:sz w:val="20"/>
          <w:szCs w:val="20"/>
        </w:rPr>
      </w:pPr>
      <w:bookmarkStart w:id="12" w:name="_Hlk124755491"/>
      <w:r w:rsidRPr="009E193C">
        <w:rPr>
          <w:rFonts w:asciiTheme="majorHAnsi" w:hAnsiTheme="majorHAnsi" w:cstheme="majorHAnsi"/>
          <w:sz w:val="20"/>
          <w:szCs w:val="20"/>
        </w:rPr>
        <w:t>Łączna ocena punktowa (</w:t>
      </w:r>
      <w:r w:rsidR="003D75BE" w:rsidRPr="009E193C">
        <w:rPr>
          <w:rFonts w:asciiTheme="majorHAnsi" w:hAnsiTheme="majorHAnsi" w:cstheme="majorHAnsi"/>
          <w:sz w:val="20"/>
          <w:szCs w:val="20"/>
        </w:rPr>
        <w:t>P</w:t>
      </w:r>
      <w:r w:rsidRPr="009E193C">
        <w:rPr>
          <w:rFonts w:asciiTheme="majorHAnsi" w:hAnsiTheme="majorHAnsi" w:cstheme="majorHAnsi"/>
          <w:sz w:val="20"/>
          <w:szCs w:val="20"/>
        </w:rPr>
        <w:t>) obliczona zostanie wg wzoru:</w:t>
      </w:r>
    </w:p>
    <w:p w14:paraId="3528F764" w14:textId="77777777" w:rsidR="003D75BE" w:rsidRPr="009E193C" w:rsidRDefault="003D75BE" w:rsidP="00CC124D">
      <w:pPr>
        <w:tabs>
          <w:tab w:val="left" w:pos="360"/>
        </w:tabs>
        <w:spacing w:after="0" w:line="240" w:lineRule="auto"/>
        <w:jc w:val="both"/>
        <w:rPr>
          <w:rFonts w:asciiTheme="majorHAnsi" w:hAnsiTheme="majorHAnsi" w:cstheme="majorHAnsi"/>
          <w:b/>
          <w:bCs/>
          <w:sz w:val="20"/>
          <w:szCs w:val="20"/>
        </w:rPr>
      </w:pPr>
      <w:r w:rsidRPr="009E193C">
        <w:rPr>
          <w:rFonts w:asciiTheme="majorHAnsi" w:hAnsiTheme="majorHAnsi" w:cstheme="majorHAnsi"/>
          <w:b/>
          <w:bCs/>
          <w:sz w:val="20"/>
          <w:szCs w:val="20"/>
        </w:rPr>
        <w:t>P = PC + PG</w:t>
      </w:r>
    </w:p>
    <w:p w14:paraId="7FA78A6C"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p>
    <w:p w14:paraId="59763BEE"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Cs/>
          <w:sz w:val="20"/>
          <w:szCs w:val="20"/>
        </w:rPr>
        <w:t>gdzie:</w:t>
      </w:r>
      <w:r w:rsidRPr="009E193C">
        <w:rPr>
          <w:rFonts w:asciiTheme="majorHAnsi" w:hAnsiTheme="majorHAnsi" w:cstheme="majorHAnsi"/>
          <w:bCs/>
          <w:sz w:val="20"/>
          <w:szCs w:val="20"/>
        </w:rPr>
        <w:tab/>
      </w:r>
      <w:r w:rsidRPr="009E193C">
        <w:rPr>
          <w:rFonts w:asciiTheme="majorHAnsi" w:hAnsiTheme="majorHAnsi" w:cstheme="majorHAnsi"/>
          <w:bCs/>
          <w:sz w:val="20"/>
          <w:szCs w:val="20"/>
        </w:rPr>
        <w:tab/>
      </w:r>
    </w:p>
    <w:p w14:paraId="27E60C7A"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
          <w:bCs/>
          <w:sz w:val="20"/>
          <w:szCs w:val="20"/>
        </w:rPr>
        <w:tab/>
        <w:t>P</w:t>
      </w:r>
      <w:r w:rsidRPr="009E193C">
        <w:rPr>
          <w:rFonts w:asciiTheme="majorHAnsi" w:hAnsiTheme="majorHAnsi" w:cstheme="majorHAnsi"/>
          <w:b/>
          <w:bCs/>
          <w:sz w:val="20"/>
          <w:szCs w:val="20"/>
        </w:rPr>
        <w:tab/>
      </w:r>
      <w:r w:rsidRPr="009E193C">
        <w:rPr>
          <w:rFonts w:asciiTheme="majorHAnsi" w:hAnsiTheme="majorHAnsi" w:cstheme="majorHAnsi"/>
          <w:bCs/>
          <w:sz w:val="20"/>
          <w:szCs w:val="20"/>
        </w:rPr>
        <w:t>- ilość punktów oferty badanej</w:t>
      </w:r>
    </w:p>
    <w:p w14:paraId="3F797731"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
          <w:bCs/>
          <w:sz w:val="20"/>
          <w:szCs w:val="20"/>
        </w:rPr>
        <w:tab/>
        <w:t>PC</w:t>
      </w:r>
      <w:r w:rsidRPr="009E193C">
        <w:rPr>
          <w:rFonts w:asciiTheme="majorHAnsi" w:hAnsiTheme="majorHAnsi" w:cstheme="majorHAnsi"/>
          <w:b/>
          <w:bCs/>
          <w:sz w:val="20"/>
          <w:szCs w:val="20"/>
          <w:vertAlign w:val="subscript"/>
        </w:rPr>
        <w:tab/>
      </w:r>
      <w:r w:rsidRPr="009E193C">
        <w:rPr>
          <w:rFonts w:asciiTheme="majorHAnsi" w:hAnsiTheme="majorHAnsi" w:cstheme="majorHAnsi"/>
          <w:bCs/>
          <w:sz w:val="20"/>
          <w:szCs w:val="20"/>
        </w:rPr>
        <w:t>- ilość punktów oferty badanej w kryterium ceny</w:t>
      </w:r>
    </w:p>
    <w:p w14:paraId="31DE6898" w14:textId="77777777" w:rsidR="003D75BE" w:rsidRPr="009E193C" w:rsidRDefault="003D75BE" w:rsidP="00CC124D">
      <w:pPr>
        <w:tabs>
          <w:tab w:val="left" w:pos="360"/>
        </w:tabs>
        <w:spacing w:after="0" w:line="240" w:lineRule="auto"/>
        <w:rPr>
          <w:rFonts w:asciiTheme="majorHAnsi" w:hAnsiTheme="majorHAnsi" w:cstheme="majorHAnsi"/>
          <w:bCs/>
          <w:sz w:val="20"/>
          <w:szCs w:val="20"/>
        </w:rPr>
      </w:pPr>
      <w:r w:rsidRPr="009E193C">
        <w:rPr>
          <w:rFonts w:asciiTheme="majorHAnsi" w:hAnsiTheme="majorHAnsi" w:cstheme="majorHAnsi"/>
          <w:b/>
          <w:bCs/>
          <w:sz w:val="20"/>
          <w:szCs w:val="20"/>
        </w:rPr>
        <w:tab/>
        <w:t>PG</w:t>
      </w:r>
      <w:r w:rsidRPr="009E193C">
        <w:rPr>
          <w:rFonts w:asciiTheme="majorHAnsi" w:hAnsiTheme="majorHAnsi" w:cstheme="majorHAnsi"/>
          <w:bCs/>
          <w:sz w:val="20"/>
          <w:szCs w:val="20"/>
        </w:rPr>
        <w:tab/>
        <w:t xml:space="preserve">- ilość punktów oferty badanej w kryterium okresu gwarancji </w:t>
      </w:r>
    </w:p>
    <w:bookmarkEnd w:id="12"/>
    <w:p w14:paraId="3C5F683C" w14:textId="77777777" w:rsidR="003D75BE" w:rsidRPr="009E193C" w:rsidRDefault="003D75BE" w:rsidP="00CC124D">
      <w:pPr>
        <w:spacing w:after="0" w:line="240" w:lineRule="auto"/>
        <w:rPr>
          <w:rFonts w:asciiTheme="majorHAnsi" w:hAnsiTheme="majorHAnsi" w:cstheme="majorHAnsi"/>
          <w:sz w:val="20"/>
          <w:szCs w:val="20"/>
        </w:rPr>
      </w:pPr>
    </w:p>
    <w:p w14:paraId="332E978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5.2/ Ofertę, która uzyska najwyższą ilość punktów Zamawiający uzna za najkorzystniejszą . </w:t>
      </w:r>
    </w:p>
    <w:p w14:paraId="1D788FDB" w14:textId="77777777" w:rsidR="003D75BE" w:rsidRPr="009E193C" w:rsidRDefault="003D75BE" w:rsidP="00CC124D">
      <w:pPr>
        <w:spacing w:after="0" w:line="240" w:lineRule="auto"/>
        <w:rPr>
          <w:rFonts w:asciiTheme="majorHAnsi" w:hAnsiTheme="majorHAnsi" w:cstheme="majorHAnsi"/>
          <w:sz w:val="20"/>
          <w:szCs w:val="20"/>
        </w:rPr>
      </w:pPr>
    </w:p>
    <w:p w14:paraId="35338EAA"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5.3/  Oferty oceniane będą punktowo.</w:t>
      </w:r>
    </w:p>
    <w:p w14:paraId="15F4DBE3" w14:textId="77777777" w:rsidR="003D75BE" w:rsidRPr="009E193C" w:rsidRDefault="003D75BE" w:rsidP="00CC124D">
      <w:pPr>
        <w:spacing w:after="0" w:line="240" w:lineRule="auto"/>
        <w:rPr>
          <w:rFonts w:asciiTheme="majorHAnsi" w:hAnsiTheme="majorHAnsi" w:cstheme="majorHAnsi"/>
          <w:sz w:val="20"/>
          <w:szCs w:val="20"/>
        </w:rPr>
      </w:pPr>
    </w:p>
    <w:p w14:paraId="6DA45BE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5.4/  Łączna ocena oferty stanowi sumę punktów otrzymanych za poszczególne kryteria ocenianej oferty. Maksymalna ilość punktów jaką może osiągnąć oferta wynosi 100 pkt.</w:t>
      </w:r>
    </w:p>
    <w:p w14:paraId="55673903" w14:textId="77777777" w:rsidR="003D75BE" w:rsidRPr="009E193C" w:rsidRDefault="003D75BE" w:rsidP="00CC124D">
      <w:pPr>
        <w:spacing w:after="0" w:line="240" w:lineRule="auto"/>
        <w:rPr>
          <w:rFonts w:asciiTheme="majorHAnsi" w:hAnsiTheme="majorHAnsi" w:cstheme="majorHAnsi"/>
          <w:sz w:val="20"/>
          <w:szCs w:val="20"/>
        </w:rPr>
      </w:pPr>
    </w:p>
    <w:p w14:paraId="7402FEA1" w14:textId="77777777" w:rsidR="00A904C4" w:rsidRPr="009E193C" w:rsidRDefault="003D75BE"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5.5/ </w:t>
      </w:r>
      <w:r w:rsidR="00A904C4" w:rsidRPr="009E193C">
        <w:rPr>
          <w:rFonts w:asciiTheme="majorHAnsi" w:hAnsiTheme="majorHAnsi" w:cstheme="majorHAnsi"/>
          <w:sz w:val="20"/>
          <w:szCs w:val="20"/>
        </w:rPr>
        <w:t>W trakcie oceny ofert kolejno porównywanym i ocenianym ofertom przyznawane są punkty za poszczególne kryteria według następujących zasad:</w:t>
      </w:r>
    </w:p>
    <w:p w14:paraId="48F7A990" w14:textId="77777777" w:rsidR="00B17B63" w:rsidRPr="009E193C" w:rsidRDefault="00B17B63" w:rsidP="00CC124D">
      <w:pPr>
        <w:spacing w:after="0" w:line="240" w:lineRule="auto"/>
        <w:jc w:val="both"/>
        <w:rPr>
          <w:rFonts w:asciiTheme="majorHAnsi" w:hAnsiTheme="majorHAnsi" w:cstheme="majorHAnsi"/>
          <w:b/>
          <w:sz w:val="20"/>
          <w:szCs w:val="20"/>
          <w:u w:val="single"/>
        </w:rPr>
      </w:pPr>
    </w:p>
    <w:p w14:paraId="471593B4" w14:textId="77777777" w:rsidR="00A904C4" w:rsidRPr="009E193C" w:rsidRDefault="003D75BE" w:rsidP="00CC124D">
      <w:pPr>
        <w:spacing w:after="0" w:line="240" w:lineRule="auto"/>
        <w:jc w:val="both"/>
        <w:rPr>
          <w:rFonts w:asciiTheme="majorHAnsi" w:hAnsiTheme="majorHAnsi" w:cstheme="majorHAnsi"/>
          <w:b/>
          <w:sz w:val="20"/>
          <w:szCs w:val="20"/>
          <w:u w:val="single"/>
        </w:rPr>
      </w:pPr>
      <w:r w:rsidRPr="009E193C">
        <w:rPr>
          <w:rFonts w:asciiTheme="majorHAnsi" w:hAnsiTheme="majorHAnsi" w:cstheme="majorHAnsi"/>
          <w:b/>
          <w:sz w:val="20"/>
          <w:szCs w:val="20"/>
          <w:u w:val="single"/>
        </w:rPr>
        <w:t>1) K</w:t>
      </w:r>
      <w:r w:rsidR="00A904C4" w:rsidRPr="009E193C">
        <w:rPr>
          <w:rFonts w:asciiTheme="majorHAnsi" w:hAnsiTheme="majorHAnsi" w:cstheme="majorHAnsi"/>
          <w:b/>
          <w:sz w:val="20"/>
          <w:szCs w:val="20"/>
          <w:u w:val="single"/>
        </w:rPr>
        <w:t xml:space="preserve">ryterium </w:t>
      </w:r>
      <w:r w:rsidRPr="009E193C">
        <w:rPr>
          <w:rFonts w:asciiTheme="majorHAnsi" w:hAnsiTheme="majorHAnsi" w:cstheme="majorHAnsi"/>
          <w:b/>
          <w:sz w:val="20"/>
          <w:szCs w:val="20"/>
          <w:u w:val="single"/>
        </w:rPr>
        <w:t xml:space="preserve">- </w:t>
      </w:r>
      <w:r w:rsidR="00A904C4" w:rsidRPr="009E193C">
        <w:rPr>
          <w:rFonts w:asciiTheme="majorHAnsi" w:hAnsiTheme="majorHAnsi" w:cstheme="majorHAnsi"/>
          <w:b/>
          <w:sz w:val="20"/>
          <w:szCs w:val="20"/>
          <w:u w:val="single"/>
        </w:rPr>
        <w:t xml:space="preserve">cena </w:t>
      </w:r>
    </w:p>
    <w:p w14:paraId="21D02C12" w14:textId="77777777" w:rsidR="00A904C4" w:rsidRPr="009E193C" w:rsidRDefault="00A904C4" w:rsidP="00CC124D">
      <w:pPr>
        <w:autoSpaceDE w:val="0"/>
        <w:spacing w:after="0" w:line="240" w:lineRule="auto"/>
        <w:jc w:val="both"/>
        <w:rPr>
          <w:rFonts w:asciiTheme="majorHAnsi" w:eastAsia="Verdana" w:hAnsiTheme="majorHAnsi" w:cstheme="majorHAnsi"/>
          <w:bCs/>
          <w:sz w:val="20"/>
          <w:szCs w:val="20"/>
        </w:rPr>
      </w:pPr>
      <w:r w:rsidRPr="009E193C">
        <w:rPr>
          <w:rFonts w:asciiTheme="majorHAnsi" w:eastAsia="Verdana" w:hAnsiTheme="majorHAnsi" w:cstheme="majorHAnsi"/>
          <w:bCs/>
          <w:sz w:val="20"/>
          <w:szCs w:val="20"/>
        </w:rPr>
        <w:t>Sposób oceny ofert w kryterium cena brutto zamówienia. Ofertom zostaną przyznane punkty za kryterium proporcjonalnie, wg wzoru:</w:t>
      </w:r>
    </w:p>
    <w:p w14:paraId="4A37738C" w14:textId="77777777" w:rsidR="00A904C4" w:rsidRPr="009E193C" w:rsidRDefault="00A904C4" w:rsidP="00CC124D">
      <w:pPr>
        <w:spacing w:after="0" w:line="240" w:lineRule="auto"/>
        <w:ind w:left="2832"/>
        <w:jc w:val="both"/>
        <w:rPr>
          <w:rFonts w:asciiTheme="majorHAnsi" w:hAnsiTheme="majorHAnsi" w:cstheme="majorHAnsi"/>
          <w:sz w:val="20"/>
          <w:szCs w:val="20"/>
        </w:rPr>
      </w:pPr>
    </w:p>
    <w:p w14:paraId="4C58A6DD" w14:textId="77777777" w:rsidR="00A904C4" w:rsidRPr="009E193C" w:rsidRDefault="00A904C4" w:rsidP="00CC124D">
      <w:pPr>
        <w:autoSpaceDE w:val="0"/>
        <w:spacing w:after="0" w:line="240" w:lineRule="auto"/>
        <w:jc w:val="both"/>
        <w:rPr>
          <w:rFonts w:asciiTheme="majorHAnsi" w:eastAsia="Verdana" w:hAnsiTheme="majorHAnsi" w:cstheme="majorHAnsi"/>
          <w:b/>
          <w:bCs/>
          <w:sz w:val="20"/>
          <w:szCs w:val="20"/>
        </w:rPr>
      </w:pPr>
      <w:r w:rsidRPr="009E193C">
        <w:rPr>
          <w:rFonts w:asciiTheme="majorHAnsi" w:eastAsia="Verdana" w:hAnsiTheme="majorHAnsi" w:cstheme="majorHAnsi"/>
          <w:b/>
          <w:bCs/>
          <w:sz w:val="20"/>
          <w:szCs w:val="20"/>
        </w:rPr>
        <w:t>PC = CN/CR x 60pkt.</w:t>
      </w:r>
    </w:p>
    <w:p w14:paraId="0006406F"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p>
    <w:p w14:paraId="0AE29521"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PC</w:t>
      </w:r>
      <w:r w:rsidRPr="009E193C">
        <w:rPr>
          <w:rFonts w:asciiTheme="majorHAnsi" w:eastAsia="Verdana" w:hAnsiTheme="majorHAnsi" w:cstheme="majorHAnsi"/>
          <w:sz w:val="20"/>
          <w:szCs w:val="20"/>
        </w:rPr>
        <w:tab/>
        <w:t>– liczba punktów badanej oferty dla kryterium ceny brutto zamówienia</w:t>
      </w:r>
    </w:p>
    <w:p w14:paraId="317FCC50"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CN</w:t>
      </w:r>
      <w:r w:rsidRPr="009E193C">
        <w:rPr>
          <w:rFonts w:asciiTheme="majorHAnsi" w:eastAsia="Verdana" w:hAnsiTheme="majorHAnsi" w:cstheme="majorHAnsi"/>
          <w:sz w:val="20"/>
          <w:szCs w:val="20"/>
        </w:rPr>
        <w:tab/>
        <w:t>– najniższa oferowana cena brutto zamówienia</w:t>
      </w:r>
    </w:p>
    <w:p w14:paraId="09F65F32" w14:textId="57153C9C" w:rsidR="00A904C4" w:rsidRPr="009E193C" w:rsidRDefault="00A904C4" w:rsidP="00064B1A">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 xml:space="preserve">CR </w:t>
      </w:r>
      <w:r w:rsidRPr="009E193C">
        <w:rPr>
          <w:rFonts w:asciiTheme="majorHAnsi" w:eastAsia="Verdana" w:hAnsiTheme="majorHAnsi" w:cstheme="majorHAnsi"/>
          <w:sz w:val="20"/>
          <w:szCs w:val="20"/>
        </w:rPr>
        <w:tab/>
        <w:t>– cena brutto zamówienia oferty rozpatrywanej</w:t>
      </w:r>
    </w:p>
    <w:p w14:paraId="344027EF" w14:textId="77777777" w:rsidR="008C7426" w:rsidRPr="009E193C" w:rsidRDefault="008C7426" w:rsidP="00CC124D">
      <w:pPr>
        <w:autoSpaceDE w:val="0"/>
        <w:spacing w:after="0" w:line="240" w:lineRule="auto"/>
        <w:rPr>
          <w:rFonts w:asciiTheme="majorHAnsi" w:hAnsiTheme="majorHAnsi" w:cstheme="majorHAnsi"/>
          <w:b/>
          <w:sz w:val="20"/>
          <w:szCs w:val="20"/>
          <w:u w:val="single"/>
        </w:rPr>
      </w:pPr>
    </w:p>
    <w:p w14:paraId="546D7ABB" w14:textId="77777777" w:rsidR="003D2725" w:rsidRDefault="003D2725" w:rsidP="00CC124D">
      <w:pPr>
        <w:autoSpaceDE w:val="0"/>
        <w:spacing w:after="0" w:line="240" w:lineRule="auto"/>
        <w:rPr>
          <w:rFonts w:asciiTheme="majorHAnsi" w:hAnsiTheme="majorHAnsi" w:cstheme="majorHAnsi"/>
          <w:b/>
          <w:sz w:val="20"/>
          <w:szCs w:val="20"/>
          <w:u w:val="single"/>
        </w:rPr>
      </w:pPr>
      <w:bookmarkStart w:id="13" w:name="_Hlk124755527"/>
    </w:p>
    <w:p w14:paraId="2E383E30" w14:textId="77777777" w:rsidR="003D2725" w:rsidRDefault="003D2725" w:rsidP="00CC124D">
      <w:pPr>
        <w:autoSpaceDE w:val="0"/>
        <w:spacing w:after="0" w:line="240" w:lineRule="auto"/>
        <w:rPr>
          <w:rFonts w:asciiTheme="majorHAnsi" w:hAnsiTheme="majorHAnsi" w:cstheme="majorHAnsi"/>
          <w:b/>
          <w:sz w:val="20"/>
          <w:szCs w:val="20"/>
          <w:u w:val="single"/>
        </w:rPr>
      </w:pPr>
    </w:p>
    <w:p w14:paraId="7B12F7EE" w14:textId="77777777" w:rsidR="003D2725" w:rsidRDefault="003D2725" w:rsidP="00CC124D">
      <w:pPr>
        <w:autoSpaceDE w:val="0"/>
        <w:spacing w:after="0" w:line="240" w:lineRule="auto"/>
        <w:rPr>
          <w:rFonts w:asciiTheme="majorHAnsi" w:hAnsiTheme="majorHAnsi" w:cstheme="majorHAnsi"/>
          <w:b/>
          <w:sz w:val="20"/>
          <w:szCs w:val="20"/>
          <w:u w:val="single"/>
        </w:rPr>
      </w:pPr>
    </w:p>
    <w:p w14:paraId="4BD891C5" w14:textId="3EB684D7" w:rsidR="003D75BE" w:rsidRPr="001A542A" w:rsidRDefault="003D75BE" w:rsidP="00CC124D">
      <w:pPr>
        <w:autoSpaceDE w:val="0"/>
        <w:spacing w:after="0" w:line="240" w:lineRule="auto"/>
        <w:rPr>
          <w:rFonts w:asciiTheme="majorHAnsi" w:eastAsia="Verdana" w:hAnsiTheme="majorHAnsi" w:cstheme="majorHAnsi"/>
          <w:b/>
          <w:sz w:val="20"/>
          <w:szCs w:val="20"/>
          <w:u w:val="single"/>
        </w:rPr>
      </w:pPr>
      <w:r w:rsidRPr="001A542A">
        <w:rPr>
          <w:rFonts w:asciiTheme="majorHAnsi" w:hAnsiTheme="majorHAnsi" w:cstheme="majorHAnsi"/>
          <w:b/>
          <w:sz w:val="20"/>
          <w:szCs w:val="20"/>
          <w:u w:val="single"/>
        </w:rPr>
        <w:t xml:space="preserve">2) kryterium - </w:t>
      </w:r>
      <w:r w:rsidRPr="001A542A">
        <w:rPr>
          <w:rFonts w:asciiTheme="majorHAnsi" w:eastAsia="Verdana" w:hAnsiTheme="majorHAnsi" w:cstheme="majorHAnsi"/>
          <w:b/>
          <w:sz w:val="20"/>
          <w:szCs w:val="20"/>
          <w:u w:val="single"/>
        </w:rPr>
        <w:t xml:space="preserve">okres gwarancji </w:t>
      </w:r>
    </w:p>
    <w:p w14:paraId="1C48BF30" w14:textId="77777777" w:rsidR="008C7426" w:rsidRPr="001A542A" w:rsidRDefault="008C7426" w:rsidP="00CC124D">
      <w:pPr>
        <w:spacing w:after="0" w:line="240" w:lineRule="auto"/>
        <w:jc w:val="both"/>
        <w:rPr>
          <w:rFonts w:asciiTheme="majorHAnsi" w:hAnsiTheme="majorHAnsi" w:cstheme="majorHAnsi"/>
          <w:bCs/>
          <w:sz w:val="20"/>
          <w:szCs w:val="20"/>
        </w:rPr>
      </w:pPr>
    </w:p>
    <w:p w14:paraId="64ABACB1" w14:textId="46465166" w:rsidR="00A904C4" w:rsidRPr="001A542A" w:rsidRDefault="00A904C4" w:rsidP="00CC124D">
      <w:pPr>
        <w:widowControl w:val="0"/>
        <w:spacing w:after="0" w:line="240" w:lineRule="auto"/>
        <w:rPr>
          <w:rFonts w:asciiTheme="majorHAnsi" w:hAnsiTheme="majorHAnsi" w:cstheme="majorHAnsi"/>
          <w:b/>
          <w:bCs/>
          <w:spacing w:val="-1"/>
          <w:sz w:val="20"/>
          <w:szCs w:val="20"/>
        </w:rPr>
      </w:pPr>
      <w:r w:rsidRPr="001A542A">
        <w:rPr>
          <w:rFonts w:asciiTheme="majorHAnsi" w:hAnsiTheme="majorHAnsi" w:cstheme="majorHAnsi"/>
          <w:b/>
          <w:bCs/>
          <w:spacing w:val="-1"/>
          <w:sz w:val="20"/>
          <w:szCs w:val="20"/>
        </w:rPr>
        <w:t xml:space="preserve">Okres udzielonej przez Wykonawcę gwarancji na cały zakres zamówienia nie może być krótszy niż </w:t>
      </w:r>
      <w:r w:rsidR="001830FA">
        <w:rPr>
          <w:rFonts w:asciiTheme="majorHAnsi" w:hAnsiTheme="majorHAnsi" w:cstheme="majorHAnsi"/>
          <w:b/>
          <w:bCs/>
          <w:spacing w:val="-1"/>
          <w:sz w:val="20"/>
          <w:szCs w:val="20"/>
        </w:rPr>
        <w:t>36</w:t>
      </w:r>
      <w:r w:rsidR="00695023">
        <w:rPr>
          <w:rFonts w:asciiTheme="majorHAnsi" w:hAnsiTheme="majorHAnsi" w:cstheme="majorHAnsi"/>
          <w:b/>
          <w:bCs/>
          <w:spacing w:val="-1"/>
          <w:sz w:val="20"/>
          <w:szCs w:val="20"/>
        </w:rPr>
        <w:t xml:space="preserve"> </w:t>
      </w:r>
      <w:r w:rsidR="00E15C17" w:rsidRPr="001A542A">
        <w:rPr>
          <w:rFonts w:asciiTheme="majorHAnsi" w:hAnsiTheme="majorHAnsi" w:cstheme="majorHAnsi"/>
          <w:b/>
          <w:bCs/>
          <w:spacing w:val="-1"/>
          <w:sz w:val="20"/>
          <w:szCs w:val="20"/>
        </w:rPr>
        <w:t>miesięcy</w:t>
      </w:r>
      <w:r w:rsidRPr="001A542A">
        <w:rPr>
          <w:rFonts w:asciiTheme="majorHAnsi" w:hAnsiTheme="majorHAnsi" w:cstheme="majorHAnsi"/>
          <w:b/>
          <w:bCs/>
          <w:spacing w:val="-1"/>
          <w:sz w:val="20"/>
          <w:szCs w:val="20"/>
        </w:rPr>
        <w:t xml:space="preserve"> oraz dłuższy niż </w:t>
      </w:r>
      <w:r w:rsidR="00E15C17" w:rsidRPr="001A542A">
        <w:rPr>
          <w:rFonts w:asciiTheme="majorHAnsi" w:hAnsiTheme="majorHAnsi" w:cstheme="majorHAnsi"/>
          <w:b/>
          <w:bCs/>
          <w:spacing w:val="-1"/>
          <w:sz w:val="20"/>
          <w:szCs w:val="20"/>
        </w:rPr>
        <w:t>72 miesiące</w:t>
      </w:r>
      <w:r w:rsidR="00C06E31" w:rsidRPr="001A542A">
        <w:rPr>
          <w:rFonts w:asciiTheme="majorHAnsi" w:hAnsiTheme="majorHAnsi" w:cstheme="majorHAnsi"/>
          <w:b/>
          <w:bCs/>
          <w:spacing w:val="-1"/>
          <w:sz w:val="20"/>
          <w:szCs w:val="20"/>
        </w:rPr>
        <w:t>.</w:t>
      </w:r>
    </w:p>
    <w:p w14:paraId="40053427" w14:textId="77777777" w:rsidR="00E43081" w:rsidRPr="001A542A" w:rsidRDefault="00E43081" w:rsidP="00CC124D">
      <w:pPr>
        <w:widowControl w:val="0"/>
        <w:spacing w:after="0" w:line="240" w:lineRule="auto"/>
        <w:rPr>
          <w:rFonts w:asciiTheme="majorHAnsi" w:hAnsiTheme="majorHAnsi" w:cstheme="majorHAnsi"/>
          <w:b/>
          <w:bCs/>
          <w:spacing w:val="-1"/>
          <w:sz w:val="20"/>
          <w:szCs w:val="20"/>
        </w:rPr>
      </w:pPr>
    </w:p>
    <w:p w14:paraId="290CDF4A" w14:textId="77777777" w:rsidR="00A904C4" w:rsidRPr="001A542A" w:rsidRDefault="00A904C4" w:rsidP="00CC124D">
      <w:pPr>
        <w:widowControl w:val="0"/>
        <w:spacing w:after="0" w:line="240" w:lineRule="auto"/>
        <w:rPr>
          <w:rFonts w:asciiTheme="majorHAnsi" w:hAnsiTheme="majorHAnsi" w:cstheme="majorHAnsi"/>
          <w:bCs/>
          <w:spacing w:val="-1"/>
          <w:sz w:val="20"/>
          <w:szCs w:val="20"/>
        </w:rPr>
      </w:pPr>
      <w:r w:rsidRPr="001A542A">
        <w:rPr>
          <w:rFonts w:asciiTheme="majorHAnsi" w:hAnsiTheme="majorHAnsi" w:cstheme="majorHAnsi"/>
          <w:bCs/>
          <w:spacing w:val="-1"/>
          <w:sz w:val="20"/>
          <w:szCs w:val="20"/>
        </w:rPr>
        <w:t>Zamawiający w tym kryterium przydzieli punktację według poniższego wzoru:</w:t>
      </w:r>
    </w:p>
    <w:p w14:paraId="6DDEDD51" w14:textId="77777777" w:rsidR="008C5D15" w:rsidRPr="001A542A" w:rsidRDefault="008C5D15" w:rsidP="00CC124D">
      <w:pPr>
        <w:widowControl w:val="0"/>
        <w:spacing w:after="0" w:line="240" w:lineRule="auto"/>
        <w:ind w:left="284" w:firstLine="424"/>
        <w:rPr>
          <w:rFonts w:asciiTheme="majorHAnsi" w:hAnsiTheme="majorHAnsi" w:cstheme="majorHAnsi"/>
          <w:bCs/>
          <w:spacing w:val="-1"/>
          <w:sz w:val="20"/>
          <w:szCs w:val="20"/>
        </w:rPr>
      </w:pPr>
    </w:p>
    <w:p w14:paraId="19DD588D" w14:textId="77777777" w:rsidR="003D75BE" w:rsidRPr="001A542A" w:rsidRDefault="003D75BE" w:rsidP="00CC124D">
      <w:pPr>
        <w:widowControl w:val="0"/>
        <w:spacing w:after="0" w:line="240" w:lineRule="auto"/>
        <w:ind w:left="284" w:firstLine="424"/>
        <w:rPr>
          <w:rFonts w:asciiTheme="majorHAnsi" w:hAnsiTheme="majorHAnsi" w:cstheme="majorHAnsi"/>
          <w:bCs/>
          <w:spacing w:val="-1"/>
          <w:sz w:val="20"/>
          <w:szCs w:val="20"/>
        </w:rPr>
      </w:pPr>
      <w:r w:rsidRPr="001A542A">
        <w:rPr>
          <w:rFonts w:asciiTheme="majorHAnsi" w:hAnsiTheme="majorHAnsi" w:cstheme="majorHAnsi"/>
          <w:bCs/>
          <w:spacing w:val="-1"/>
          <w:sz w:val="20"/>
          <w:szCs w:val="20"/>
        </w:rPr>
        <w:t xml:space="preserve">Okres gwarancji </w:t>
      </w:r>
    </w:p>
    <w:p w14:paraId="3925B3D3" w14:textId="5DBA12B5" w:rsidR="00C06E31" w:rsidRPr="001A542A" w:rsidRDefault="003D75BE" w:rsidP="00647F6F">
      <w:pPr>
        <w:widowControl w:val="0"/>
        <w:spacing w:after="0" w:line="240" w:lineRule="auto"/>
        <w:ind w:left="284" w:firstLine="424"/>
        <w:rPr>
          <w:rFonts w:asciiTheme="majorHAnsi" w:hAnsiTheme="majorHAnsi" w:cstheme="majorHAnsi"/>
          <w:bCs/>
          <w:spacing w:val="-1"/>
          <w:sz w:val="20"/>
          <w:szCs w:val="20"/>
          <w:u w:val="single"/>
        </w:rPr>
      </w:pPr>
      <w:r w:rsidRPr="001A542A">
        <w:rPr>
          <w:rFonts w:asciiTheme="majorHAnsi" w:hAnsiTheme="majorHAnsi" w:cstheme="majorHAnsi"/>
          <w:bCs/>
          <w:spacing w:val="-1"/>
          <w:sz w:val="20"/>
          <w:szCs w:val="20"/>
          <w:u w:val="single"/>
        </w:rPr>
        <w:t>na cały zakres zamówienia                       Ilość punktów</w:t>
      </w:r>
    </w:p>
    <w:p w14:paraId="3187A2F7" w14:textId="3E69FDC9" w:rsidR="005A0C92" w:rsidRDefault="00C06E31" w:rsidP="005A0C92">
      <w:pPr>
        <w:widowControl w:val="0"/>
        <w:spacing w:after="0" w:line="240" w:lineRule="auto"/>
        <w:rPr>
          <w:rFonts w:asciiTheme="majorHAnsi" w:hAnsiTheme="majorHAnsi" w:cstheme="majorHAnsi"/>
          <w:bCs/>
          <w:spacing w:val="-1"/>
          <w:sz w:val="20"/>
          <w:szCs w:val="20"/>
        </w:rPr>
      </w:pPr>
      <w:r w:rsidRPr="001A542A">
        <w:rPr>
          <w:rFonts w:asciiTheme="majorHAnsi" w:hAnsiTheme="majorHAnsi" w:cstheme="majorHAnsi"/>
          <w:bCs/>
          <w:spacing w:val="-1"/>
          <w:sz w:val="20"/>
          <w:szCs w:val="20"/>
        </w:rPr>
        <w:tab/>
      </w:r>
      <w:r w:rsidR="005A0C92">
        <w:rPr>
          <w:rFonts w:asciiTheme="majorHAnsi" w:hAnsiTheme="majorHAnsi" w:cstheme="majorHAnsi"/>
          <w:bCs/>
          <w:spacing w:val="-1"/>
          <w:sz w:val="20"/>
          <w:szCs w:val="20"/>
        </w:rPr>
        <w:t xml:space="preserve">36 miesięcy </w:t>
      </w:r>
      <w:r w:rsidR="005A0C92">
        <w:rPr>
          <w:rFonts w:asciiTheme="majorHAnsi" w:hAnsiTheme="majorHAnsi" w:cstheme="majorHAnsi"/>
          <w:bCs/>
          <w:spacing w:val="-1"/>
          <w:sz w:val="20"/>
          <w:szCs w:val="20"/>
        </w:rPr>
        <w:tab/>
      </w:r>
      <w:r w:rsidR="005A0C92">
        <w:rPr>
          <w:rFonts w:asciiTheme="majorHAnsi" w:hAnsiTheme="majorHAnsi" w:cstheme="majorHAnsi"/>
          <w:bCs/>
          <w:spacing w:val="-1"/>
          <w:sz w:val="20"/>
          <w:szCs w:val="20"/>
        </w:rPr>
        <w:tab/>
      </w:r>
      <w:r w:rsidR="005A0C92">
        <w:rPr>
          <w:rFonts w:asciiTheme="majorHAnsi" w:hAnsiTheme="majorHAnsi" w:cstheme="majorHAnsi"/>
          <w:bCs/>
          <w:spacing w:val="-1"/>
          <w:sz w:val="20"/>
          <w:szCs w:val="20"/>
        </w:rPr>
        <w:tab/>
      </w:r>
      <w:r w:rsidR="005A0C92">
        <w:rPr>
          <w:rFonts w:asciiTheme="majorHAnsi" w:hAnsiTheme="majorHAnsi" w:cstheme="majorHAnsi"/>
          <w:bCs/>
          <w:spacing w:val="-1"/>
          <w:sz w:val="20"/>
          <w:szCs w:val="20"/>
        </w:rPr>
        <w:tab/>
        <w:t>00</w:t>
      </w:r>
    </w:p>
    <w:p w14:paraId="7009FF53" w14:textId="61DA5F6F" w:rsidR="005A0C92" w:rsidRPr="00A738E3" w:rsidRDefault="005A0C92" w:rsidP="005A0C92">
      <w:pPr>
        <w:widowControl w:val="0"/>
        <w:spacing w:after="0" w:line="240" w:lineRule="auto"/>
        <w:ind w:firstLine="708"/>
        <w:rPr>
          <w:rFonts w:asciiTheme="majorHAnsi" w:hAnsiTheme="majorHAnsi" w:cstheme="majorHAnsi"/>
          <w:bCs/>
          <w:color w:val="262626" w:themeColor="text1" w:themeTint="D9"/>
          <w:spacing w:val="-1"/>
          <w:sz w:val="20"/>
          <w:szCs w:val="20"/>
        </w:rPr>
      </w:pPr>
      <w:r w:rsidRPr="00A738E3">
        <w:rPr>
          <w:rFonts w:asciiTheme="majorHAnsi" w:hAnsiTheme="majorHAnsi" w:cstheme="majorHAnsi"/>
          <w:bCs/>
          <w:color w:val="262626" w:themeColor="text1" w:themeTint="D9"/>
          <w:spacing w:val="-1"/>
          <w:sz w:val="20"/>
          <w:szCs w:val="20"/>
        </w:rPr>
        <w:t>48 miesięcy</w:t>
      </w:r>
      <w:r w:rsidRPr="00A738E3">
        <w:rPr>
          <w:rFonts w:asciiTheme="majorHAnsi" w:hAnsiTheme="majorHAnsi" w:cstheme="majorHAnsi"/>
          <w:bCs/>
          <w:color w:val="262626" w:themeColor="text1" w:themeTint="D9"/>
          <w:spacing w:val="-1"/>
          <w:sz w:val="20"/>
          <w:szCs w:val="20"/>
        </w:rPr>
        <w:tab/>
      </w:r>
      <w:r w:rsidRPr="00A738E3">
        <w:rPr>
          <w:rFonts w:asciiTheme="majorHAnsi" w:hAnsiTheme="majorHAnsi" w:cstheme="majorHAnsi"/>
          <w:bCs/>
          <w:color w:val="262626" w:themeColor="text1" w:themeTint="D9"/>
          <w:spacing w:val="-1"/>
          <w:sz w:val="20"/>
          <w:szCs w:val="20"/>
        </w:rPr>
        <w:tab/>
      </w:r>
      <w:r w:rsidRPr="00A738E3">
        <w:rPr>
          <w:rFonts w:asciiTheme="majorHAnsi" w:hAnsiTheme="majorHAnsi" w:cstheme="majorHAnsi"/>
          <w:bCs/>
          <w:color w:val="262626" w:themeColor="text1" w:themeTint="D9"/>
          <w:spacing w:val="-1"/>
          <w:sz w:val="20"/>
          <w:szCs w:val="20"/>
        </w:rPr>
        <w:tab/>
      </w:r>
      <w:r w:rsidRPr="00A738E3">
        <w:rPr>
          <w:rFonts w:asciiTheme="majorHAnsi" w:hAnsiTheme="majorHAnsi" w:cstheme="majorHAnsi"/>
          <w:bCs/>
          <w:color w:val="262626" w:themeColor="text1" w:themeTint="D9"/>
          <w:spacing w:val="-1"/>
          <w:sz w:val="20"/>
          <w:szCs w:val="20"/>
        </w:rPr>
        <w:tab/>
      </w:r>
      <w:r>
        <w:rPr>
          <w:rFonts w:asciiTheme="majorHAnsi" w:hAnsiTheme="majorHAnsi" w:cstheme="majorHAnsi"/>
          <w:bCs/>
          <w:color w:val="262626" w:themeColor="text1" w:themeTint="D9"/>
          <w:spacing w:val="-1"/>
          <w:sz w:val="20"/>
          <w:szCs w:val="20"/>
        </w:rPr>
        <w:t>10</w:t>
      </w:r>
    </w:p>
    <w:p w14:paraId="4A94FA8E" w14:textId="435B5956" w:rsidR="005A0C92" w:rsidRPr="00A738E3" w:rsidRDefault="005A0C92" w:rsidP="005A0C92">
      <w:pPr>
        <w:widowControl w:val="0"/>
        <w:spacing w:after="0" w:line="240" w:lineRule="auto"/>
        <w:ind w:firstLine="708"/>
        <w:rPr>
          <w:rFonts w:asciiTheme="majorHAnsi" w:hAnsiTheme="majorHAnsi" w:cstheme="majorHAnsi"/>
          <w:bCs/>
          <w:color w:val="262626" w:themeColor="text1" w:themeTint="D9"/>
          <w:spacing w:val="-1"/>
          <w:sz w:val="20"/>
          <w:szCs w:val="20"/>
        </w:rPr>
      </w:pPr>
      <w:r w:rsidRPr="00A738E3">
        <w:rPr>
          <w:rFonts w:asciiTheme="majorHAnsi" w:hAnsiTheme="majorHAnsi" w:cstheme="majorHAnsi"/>
          <w:bCs/>
          <w:color w:val="262626" w:themeColor="text1" w:themeTint="D9"/>
          <w:spacing w:val="-1"/>
          <w:sz w:val="20"/>
          <w:szCs w:val="20"/>
        </w:rPr>
        <w:t xml:space="preserve">60 miesięcy </w:t>
      </w:r>
      <w:r w:rsidRPr="00A738E3">
        <w:rPr>
          <w:rFonts w:asciiTheme="majorHAnsi" w:hAnsiTheme="majorHAnsi" w:cstheme="majorHAnsi"/>
          <w:bCs/>
          <w:color w:val="262626" w:themeColor="text1" w:themeTint="D9"/>
          <w:spacing w:val="-1"/>
          <w:sz w:val="20"/>
          <w:szCs w:val="20"/>
        </w:rPr>
        <w:tab/>
      </w:r>
      <w:r w:rsidRPr="00A738E3">
        <w:rPr>
          <w:rFonts w:asciiTheme="majorHAnsi" w:hAnsiTheme="majorHAnsi" w:cstheme="majorHAnsi"/>
          <w:bCs/>
          <w:color w:val="262626" w:themeColor="text1" w:themeTint="D9"/>
          <w:spacing w:val="-1"/>
          <w:sz w:val="20"/>
          <w:szCs w:val="20"/>
        </w:rPr>
        <w:tab/>
      </w:r>
      <w:r w:rsidRPr="00A738E3">
        <w:rPr>
          <w:rFonts w:asciiTheme="majorHAnsi" w:hAnsiTheme="majorHAnsi" w:cstheme="majorHAnsi"/>
          <w:bCs/>
          <w:color w:val="262626" w:themeColor="text1" w:themeTint="D9"/>
          <w:spacing w:val="-1"/>
          <w:sz w:val="20"/>
          <w:szCs w:val="20"/>
        </w:rPr>
        <w:tab/>
      </w:r>
      <w:r w:rsidRPr="00A738E3">
        <w:rPr>
          <w:rFonts w:asciiTheme="majorHAnsi" w:hAnsiTheme="majorHAnsi" w:cstheme="majorHAnsi"/>
          <w:bCs/>
          <w:color w:val="262626" w:themeColor="text1" w:themeTint="D9"/>
          <w:spacing w:val="-1"/>
          <w:sz w:val="20"/>
          <w:szCs w:val="20"/>
        </w:rPr>
        <w:tab/>
      </w:r>
      <w:r>
        <w:rPr>
          <w:rFonts w:asciiTheme="majorHAnsi" w:hAnsiTheme="majorHAnsi" w:cstheme="majorHAnsi"/>
          <w:bCs/>
          <w:color w:val="262626" w:themeColor="text1" w:themeTint="D9"/>
          <w:spacing w:val="-1"/>
          <w:sz w:val="20"/>
          <w:szCs w:val="20"/>
        </w:rPr>
        <w:t>20</w:t>
      </w:r>
    </w:p>
    <w:p w14:paraId="505CE689" w14:textId="1F7A78EF" w:rsidR="005A0C92" w:rsidRDefault="005A0C92" w:rsidP="005A0C92">
      <w:pPr>
        <w:widowControl w:val="0"/>
        <w:spacing w:after="0" w:line="240" w:lineRule="auto"/>
        <w:ind w:firstLine="708"/>
        <w:rPr>
          <w:rFonts w:asciiTheme="majorHAnsi" w:hAnsiTheme="majorHAnsi" w:cstheme="majorHAnsi"/>
          <w:bCs/>
          <w:color w:val="262626" w:themeColor="text1" w:themeTint="D9"/>
          <w:spacing w:val="-1"/>
          <w:sz w:val="20"/>
          <w:szCs w:val="20"/>
        </w:rPr>
      </w:pPr>
      <w:r>
        <w:rPr>
          <w:rFonts w:asciiTheme="majorHAnsi" w:hAnsiTheme="majorHAnsi" w:cstheme="majorHAnsi"/>
          <w:bCs/>
          <w:color w:val="262626" w:themeColor="text1" w:themeTint="D9"/>
          <w:spacing w:val="-1"/>
          <w:sz w:val="20"/>
          <w:szCs w:val="20"/>
        </w:rPr>
        <w:t>72 miesiące</w:t>
      </w:r>
      <w:r>
        <w:rPr>
          <w:rFonts w:asciiTheme="majorHAnsi" w:hAnsiTheme="majorHAnsi" w:cstheme="majorHAnsi"/>
          <w:bCs/>
          <w:color w:val="262626" w:themeColor="text1" w:themeTint="D9"/>
          <w:spacing w:val="-1"/>
          <w:sz w:val="20"/>
          <w:szCs w:val="20"/>
        </w:rPr>
        <w:tab/>
      </w:r>
      <w:r>
        <w:rPr>
          <w:rFonts w:asciiTheme="majorHAnsi" w:hAnsiTheme="majorHAnsi" w:cstheme="majorHAnsi"/>
          <w:bCs/>
          <w:color w:val="262626" w:themeColor="text1" w:themeTint="D9"/>
          <w:spacing w:val="-1"/>
          <w:sz w:val="20"/>
          <w:szCs w:val="20"/>
        </w:rPr>
        <w:tab/>
      </w:r>
      <w:r>
        <w:rPr>
          <w:rFonts w:asciiTheme="majorHAnsi" w:hAnsiTheme="majorHAnsi" w:cstheme="majorHAnsi"/>
          <w:bCs/>
          <w:color w:val="262626" w:themeColor="text1" w:themeTint="D9"/>
          <w:spacing w:val="-1"/>
          <w:sz w:val="20"/>
          <w:szCs w:val="20"/>
        </w:rPr>
        <w:tab/>
      </w:r>
      <w:r>
        <w:rPr>
          <w:rFonts w:asciiTheme="majorHAnsi" w:hAnsiTheme="majorHAnsi" w:cstheme="majorHAnsi"/>
          <w:bCs/>
          <w:color w:val="262626" w:themeColor="text1" w:themeTint="D9"/>
          <w:spacing w:val="-1"/>
          <w:sz w:val="20"/>
          <w:szCs w:val="20"/>
        </w:rPr>
        <w:tab/>
        <w:t>40</w:t>
      </w:r>
    </w:p>
    <w:p w14:paraId="585D523E" w14:textId="368B0143" w:rsidR="001A542A" w:rsidRDefault="001A542A" w:rsidP="005A0C92">
      <w:pPr>
        <w:widowControl w:val="0"/>
        <w:spacing w:after="0" w:line="240" w:lineRule="auto"/>
        <w:rPr>
          <w:rFonts w:ascii="Calibri Light" w:hAnsi="Calibri Light" w:cs="Calibri Light"/>
          <w:b/>
          <w:bCs/>
          <w:spacing w:val="-1"/>
          <w:sz w:val="18"/>
          <w:szCs w:val="18"/>
        </w:rPr>
      </w:pPr>
    </w:p>
    <w:p w14:paraId="2D6C86B2" w14:textId="77777777" w:rsidR="001A542A" w:rsidRPr="001A542A" w:rsidRDefault="001A542A" w:rsidP="001A542A">
      <w:pPr>
        <w:widowControl w:val="0"/>
        <w:spacing w:after="0" w:line="240" w:lineRule="auto"/>
        <w:jc w:val="both"/>
        <w:rPr>
          <w:rFonts w:ascii="Calibri Light" w:hAnsi="Calibri Light" w:cs="Calibri Light"/>
          <w:b/>
          <w:bCs/>
          <w:spacing w:val="-1"/>
          <w:sz w:val="18"/>
          <w:szCs w:val="18"/>
        </w:rPr>
      </w:pPr>
    </w:p>
    <w:p w14:paraId="0F28EBAB" w14:textId="77777777" w:rsidR="001A542A" w:rsidRPr="001A542A" w:rsidRDefault="001A542A" w:rsidP="001A542A">
      <w:pPr>
        <w:widowControl w:val="0"/>
        <w:spacing w:after="0" w:line="240" w:lineRule="auto"/>
        <w:jc w:val="both"/>
        <w:rPr>
          <w:rFonts w:ascii="Calibri Light" w:hAnsi="Calibri Light" w:cs="Calibri Light"/>
          <w:b/>
          <w:bCs/>
          <w:spacing w:val="-1"/>
          <w:sz w:val="20"/>
          <w:szCs w:val="20"/>
        </w:rPr>
      </w:pPr>
      <w:r w:rsidRPr="001A542A">
        <w:rPr>
          <w:rFonts w:ascii="Calibri Light" w:hAnsi="Calibri Light" w:cs="Calibri Light"/>
          <w:b/>
          <w:bCs/>
          <w:spacing w:val="-1"/>
          <w:sz w:val="20"/>
          <w:szCs w:val="20"/>
        </w:rPr>
        <w:t>UWAGA!</w:t>
      </w:r>
    </w:p>
    <w:p w14:paraId="2FE5BC1D" w14:textId="77777777" w:rsidR="001A542A" w:rsidRPr="001A542A" w:rsidRDefault="001A542A" w:rsidP="001A542A">
      <w:pPr>
        <w:widowControl w:val="0"/>
        <w:spacing w:after="0" w:line="240" w:lineRule="auto"/>
        <w:jc w:val="both"/>
        <w:rPr>
          <w:rFonts w:ascii="Calibri Light" w:hAnsi="Calibri Light" w:cs="Calibri Light"/>
          <w:bCs/>
          <w:spacing w:val="-1"/>
          <w:sz w:val="20"/>
          <w:szCs w:val="20"/>
        </w:rPr>
      </w:pPr>
      <w:r w:rsidRPr="001A542A">
        <w:rPr>
          <w:rFonts w:ascii="Calibri Light" w:hAnsi="Calibri Light" w:cs="Calibri Light"/>
          <w:bCs/>
          <w:spacing w:val="-1"/>
          <w:sz w:val="20"/>
          <w:szCs w:val="20"/>
        </w:rPr>
        <w:t xml:space="preserve">Wykonawca określi czas trwania gwarancji w jednym z powyższych okresów. Zadeklarowanie czasu trwania gwarancji w innym terminie będzie skutkować odrzuceniem oferty Wykonawcy przez Zamawiającego, jako niezgodnej z warunkami zamówienia na podstawie art. 226 ust. 1 pkt 5 ustawy Pzp. </w:t>
      </w:r>
    </w:p>
    <w:p w14:paraId="1B6E78D5" w14:textId="54818E61" w:rsidR="001A542A" w:rsidRPr="001A542A" w:rsidRDefault="001A542A" w:rsidP="001A542A">
      <w:pPr>
        <w:widowControl w:val="0"/>
        <w:spacing w:after="0" w:line="240" w:lineRule="auto"/>
        <w:jc w:val="both"/>
        <w:rPr>
          <w:rFonts w:ascii="Calibri Light" w:hAnsi="Calibri Light" w:cs="Calibri Light"/>
          <w:bCs/>
          <w:spacing w:val="-1"/>
          <w:sz w:val="20"/>
          <w:szCs w:val="20"/>
        </w:rPr>
      </w:pPr>
      <w:r w:rsidRPr="001A542A">
        <w:rPr>
          <w:rFonts w:ascii="Calibri Light" w:hAnsi="Calibri Light" w:cs="Calibri Light"/>
          <w:bCs/>
          <w:spacing w:val="-1"/>
          <w:sz w:val="20"/>
          <w:szCs w:val="20"/>
        </w:rPr>
        <w:t xml:space="preserve">W przypadku gdy Wykonawca nie zaoferuje żadnego terminu gwarancji Zamawiający przyjmie, iż zaoferował minimalny, </w:t>
      </w:r>
      <w:r w:rsidRPr="00695023">
        <w:rPr>
          <w:rFonts w:ascii="Calibri Light" w:hAnsi="Calibri Light" w:cs="Calibri Light"/>
          <w:bCs/>
          <w:spacing w:val="-1"/>
          <w:sz w:val="20"/>
          <w:szCs w:val="20"/>
        </w:rPr>
        <w:t xml:space="preserve">tj. </w:t>
      </w:r>
      <w:r w:rsidR="001830FA">
        <w:rPr>
          <w:rFonts w:ascii="Calibri Light" w:hAnsi="Calibri Light" w:cs="Calibri Light"/>
          <w:b/>
          <w:bCs/>
          <w:spacing w:val="-1"/>
          <w:sz w:val="20"/>
          <w:szCs w:val="20"/>
        </w:rPr>
        <w:t xml:space="preserve">36 </w:t>
      </w:r>
      <w:r w:rsidRPr="00695023">
        <w:rPr>
          <w:rFonts w:ascii="Calibri Light" w:hAnsi="Calibri Light" w:cs="Calibri Light"/>
          <w:b/>
          <w:bCs/>
          <w:spacing w:val="-1"/>
          <w:sz w:val="20"/>
          <w:szCs w:val="20"/>
        </w:rPr>
        <w:t>miesięcy</w:t>
      </w:r>
      <w:r w:rsidRPr="00695023">
        <w:rPr>
          <w:rFonts w:ascii="Calibri Light" w:hAnsi="Calibri Light" w:cs="Calibri Light"/>
          <w:bCs/>
          <w:spacing w:val="-1"/>
          <w:sz w:val="20"/>
          <w:szCs w:val="20"/>
        </w:rPr>
        <w:t xml:space="preserve"> od dnia podpisania umowy.</w:t>
      </w:r>
    </w:p>
    <w:bookmarkEnd w:id="13"/>
    <w:p w14:paraId="71F2A199" w14:textId="77777777" w:rsidR="008C5D15" w:rsidRPr="00520944" w:rsidRDefault="008C5D15" w:rsidP="00CC124D">
      <w:pPr>
        <w:widowControl w:val="0"/>
        <w:spacing w:after="0" w:line="240" w:lineRule="auto"/>
        <w:jc w:val="both"/>
        <w:rPr>
          <w:rFonts w:asciiTheme="majorHAnsi" w:hAnsiTheme="majorHAnsi" w:cstheme="majorHAnsi"/>
          <w:bCs/>
          <w:color w:val="FF0000"/>
          <w:spacing w:val="-1"/>
          <w:sz w:val="20"/>
          <w:szCs w:val="20"/>
        </w:rPr>
      </w:pPr>
    </w:p>
    <w:p w14:paraId="042E4BFE" w14:textId="780220FD" w:rsidR="00A904C4" w:rsidRPr="001A542A" w:rsidRDefault="003D75BE"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5.6/ </w:t>
      </w:r>
      <w:r w:rsidR="00A904C4" w:rsidRPr="001A542A">
        <w:rPr>
          <w:rFonts w:asciiTheme="majorHAnsi" w:hAnsiTheme="majorHAnsi" w:cstheme="majorHAnsi"/>
          <w:sz w:val="20"/>
          <w:szCs w:val="20"/>
        </w:rPr>
        <w:t xml:space="preserve">Uzyskana z wyliczenia ilość punktów zostanie ostatecznie ustalona z dokładnością do </w:t>
      </w:r>
      <w:r w:rsidR="008C7426" w:rsidRPr="001A542A">
        <w:rPr>
          <w:rFonts w:asciiTheme="majorHAnsi" w:hAnsiTheme="majorHAnsi" w:cstheme="majorHAnsi"/>
          <w:sz w:val="20"/>
          <w:szCs w:val="20"/>
        </w:rPr>
        <w:t>drugiego miejsca po przecinku z </w:t>
      </w:r>
      <w:r w:rsidR="00A904C4" w:rsidRPr="001A542A">
        <w:rPr>
          <w:rFonts w:asciiTheme="majorHAnsi" w:hAnsiTheme="majorHAnsi" w:cstheme="majorHAnsi"/>
          <w:sz w:val="20"/>
          <w:szCs w:val="20"/>
        </w:rPr>
        <w:t>zachowaniem zasady zaokrągleń matematycznych.</w:t>
      </w:r>
    </w:p>
    <w:p w14:paraId="7F2607D7" w14:textId="77777777" w:rsidR="00697944" w:rsidRPr="001A542A" w:rsidRDefault="00697944" w:rsidP="00CC124D">
      <w:pPr>
        <w:spacing w:after="0" w:line="240" w:lineRule="auto"/>
        <w:jc w:val="both"/>
        <w:rPr>
          <w:rFonts w:asciiTheme="majorHAnsi" w:hAnsiTheme="majorHAnsi" w:cstheme="majorHAnsi"/>
          <w:sz w:val="20"/>
          <w:szCs w:val="20"/>
        </w:rPr>
      </w:pPr>
    </w:p>
    <w:p w14:paraId="52A89657" w14:textId="5EE4849B" w:rsidR="0069794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5.7/ </w:t>
      </w:r>
      <w:r w:rsidR="00A904C4" w:rsidRPr="001A542A">
        <w:rPr>
          <w:rFonts w:asciiTheme="majorHAnsi" w:hAnsiTheme="majorHAnsi" w:cstheme="majorHAnsi"/>
          <w:sz w:val="20"/>
          <w:szCs w:val="20"/>
        </w:rPr>
        <w:t>Wybór oferty najkorzystniejszej nastąpi zgodnie z art. 239 ustawy Pzp.</w:t>
      </w:r>
    </w:p>
    <w:p w14:paraId="50EF97AC" w14:textId="77777777" w:rsidR="00E15C17" w:rsidRPr="001A542A" w:rsidRDefault="00E15C17" w:rsidP="00CC124D">
      <w:pPr>
        <w:spacing w:after="0" w:line="240" w:lineRule="auto"/>
        <w:jc w:val="both"/>
        <w:rPr>
          <w:rFonts w:asciiTheme="majorHAnsi" w:hAnsiTheme="majorHAnsi" w:cstheme="majorHAnsi"/>
          <w:sz w:val="20"/>
          <w:szCs w:val="20"/>
        </w:rPr>
      </w:pPr>
    </w:p>
    <w:p w14:paraId="289C56F5"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5.8/ </w:t>
      </w:r>
      <w:r w:rsidR="00A904C4" w:rsidRPr="001A542A">
        <w:rPr>
          <w:rFonts w:asciiTheme="majorHAnsi" w:hAnsiTheme="majorHAnsi" w:cstheme="majorHAnsi"/>
          <w:sz w:val="20"/>
          <w:szCs w:val="20"/>
        </w:rPr>
        <w:t>Zamawiający niezwłocznie po wyborze najkorzystniejszej oferty poinformuje równocześnie Wykonawców, którzy złożyli oferty, o:</w:t>
      </w:r>
    </w:p>
    <w:p w14:paraId="4D097ED9" w14:textId="77777777" w:rsidR="00E15C17" w:rsidRPr="001A542A" w:rsidRDefault="00E15C17" w:rsidP="00CC124D">
      <w:pPr>
        <w:spacing w:after="0" w:line="240" w:lineRule="auto"/>
        <w:jc w:val="both"/>
        <w:rPr>
          <w:rFonts w:asciiTheme="majorHAnsi" w:hAnsiTheme="majorHAnsi" w:cstheme="majorHAnsi"/>
          <w:sz w:val="20"/>
          <w:szCs w:val="20"/>
        </w:rPr>
      </w:pPr>
    </w:p>
    <w:p w14:paraId="10C0B632"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a) </w:t>
      </w:r>
      <w:r w:rsidR="00A904C4" w:rsidRPr="001A542A">
        <w:rPr>
          <w:rFonts w:asciiTheme="majorHAnsi" w:hAnsiTheme="majorHAnsi" w:cstheme="majorHAnsi"/>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b) </w:t>
      </w:r>
      <w:r w:rsidR="00A904C4" w:rsidRPr="001A542A">
        <w:rPr>
          <w:rFonts w:asciiTheme="majorHAnsi" w:hAnsiTheme="majorHAnsi" w:cstheme="majorHAnsi"/>
          <w:sz w:val="20"/>
          <w:szCs w:val="20"/>
        </w:rPr>
        <w:t>wykonawcach, których oferty zostały odrzucone – podając uzasadnienie faktyczne i prawne,</w:t>
      </w:r>
    </w:p>
    <w:p w14:paraId="28965671" w14:textId="77777777" w:rsidR="00697944" w:rsidRPr="001A542A" w:rsidRDefault="00697944" w:rsidP="00CC124D">
      <w:pPr>
        <w:spacing w:after="0" w:line="240" w:lineRule="auto"/>
        <w:jc w:val="both"/>
        <w:rPr>
          <w:rFonts w:asciiTheme="majorHAnsi" w:hAnsiTheme="majorHAnsi" w:cstheme="majorHAnsi"/>
          <w:sz w:val="20"/>
          <w:szCs w:val="20"/>
        </w:rPr>
      </w:pPr>
    </w:p>
    <w:p w14:paraId="561910D1" w14:textId="77777777" w:rsidR="005D7DB5" w:rsidRPr="00520944" w:rsidRDefault="00697944" w:rsidP="005D7DB5">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5.9/ </w:t>
      </w:r>
      <w:r w:rsidR="00A904C4" w:rsidRPr="001A542A">
        <w:rPr>
          <w:rFonts w:asciiTheme="majorHAnsi" w:hAnsiTheme="majorHAnsi" w:cstheme="majorHAnsi"/>
          <w:sz w:val="20"/>
          <w:szCs w:val="20"/>
        </w:rPr>
        <w:t xml:space="preserve">Zawiadomienie o wyborze najkorzystniejszej oferty zostanie zamieszczone na </w:t>
      </w:r>
      <w:r w:rsidR="00CE1ECD" w:rsidRPr="001A542A">
        <w:rPr>
          <w:rFonts w:asciiTheme="majorHAnsi" w:hAnsiTheme="majorHAnsi" w:cstheme="majorHAnsi"/>
          <w:sz w:val="20"/>
          <w:szCs w:val="20"/>
        </w:rPr>
        <w:t xml:space="preserve">stronie internetowej prowadzonego postępowania </w:t>
      </w:r>
      <w:r w:rsidR="005D7DB5" w:rsidRPr="00667A2E">
        <w:rPr>
          <w:rStyle w:val="Hipercze"/>
          <w:rFonts w:asciiTheme="majorHAnsi" w:hAnsiTheme="majorHAnsi" w:cstheme="majorHAnsi"/>
          <w:color w:val="002060"/>
          <w:sz w:val="20"/>
          <w:szCs w:val="20"/>
        </w:rPr>
        <w:t>https://platformazakupowa.pl/pn/gm_pruszkow</w:t>
      </w:r>
    </w:p>
    <w:p w14:paraId="63414CA4" w14:textId="77777777" w:rsidR="00697944" w:rsidRPr="001A542A" w:rsidRDefault="00697944" w:rsidP="00CC124D">
      <w:pPr>
        <w:spacing w:after="0" w:line="240" w:lineRule="auto"/>
        <w:jc w:val="both"/>
        <w:rPr>
          <w:rFonts w:asciiTheme="majorHAnsi" w:hAnsiTheme="majorHAnsi" w:cstheme="majorHAnsi"/>
          <w:sz w:val="20"/>
          <w:szCs w:val="20"/>
        </w:rPr>
      </w:pPr>
    </w:p>
    <w:p w14:paraId="5B2616C1" w14:textId="5E561085"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5.</w:t>
      </w:r>
      <w:r w:rsidR="001A542A">
        <w:rPr>
          <w:rFonts w:asciiTheme="majorHAnsi" w:hAnsiTheme="majorHAnsi" w:cstheme="majorHAnsi"/>
          <w:sz w:val="20"/>
          <w:szCs w:val="20"/>
        </w:rPr>
        <w:t>10</w:t>
      </w:r>
      <w:r w:rsidRPr="001A542A">
        <w:rPr>
          <w:rFonts w:asciiTheme="majorHAnsi" w:hAnsiTheme="majorHAnsi" w:cstheme="majorHAnsi"/>
          <w:sz w:val="20"/>
          <w:szCs w:val="20"/>
        </w:rPr>
        <w:t xml:space="preserve">/ </w:t>
      </w:r>
      <w:r w:rsidR="00A904C4" w:rsidRPr="001A542A">
        <w:rPr>
          <w:rFonts w:asciiTheme="majorHAnsi" w:hAnsiTheme="majorHAnsi" w:cstheme="majorHAnsi"/>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43C885" w14:textId="77777777" w:rsidR="00697944" w:rsidRPr="001A542A" w:rsidRDefault="00697944" w:rsidP="00CC124D">
      <w:pPr>
        <w:spacing w:after="0" w:line="240" w:lineRule="auto"/>
        <w:jc w:val="both"/>
        <w:rPr>
          <w:rFonts w:asciiTheme="majorHAnsi" w:hAnsiTheme="majorHAnsi" w:cstheme="majorHAnsi"/>
          <w:sz w:val="20"/>
          <w:szCs w:val="20"/>
        </w:rPr>
      </w:pPr>
    </w:p>
    <w:p w14:paraId="4670916C" w14:textId="22AEA0A6" w:rsidR="00A904C4"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5.1</w:t>
      </w:r>
      <w:r w:rsidR="001A542A">
        <w:rPr>
          <w:rFonts w:asciiTheme="majorHAnsi" w:hAnsiTheme="majorHAnsi" w:cstheme="majorHAnsi"/>
          <w:sz w:val="20"/>
          <w:szCs w:val="20"/>
        </w:rPr>
        <w:t>1</w:t>
      </w:r>
      <w:r w:rsidRPr="001A542A">
        <w:rPr>
          <w:rFonts w:asciiTheme="majorHAnsi" w:hAnsiTheme="majorHAnsi" w:cstheme="majorHAnsi"/>
          <w:sz w:val="20"/>
          <w:szCs w:val="20"/>
        </w:rPr>
        <w:t>/</w:t>
      </w:r>
      <w:r w:rsidR="00A904C4" w:rsidRPr="001A542A">
        <w:rPr>
          <w:rFonts w:asciiTheme="majorHAnsi" w:hAnsiTheme="majorHAnsi" w:cstheme="majorHAnsi"/>
          <w:sz w:val="20"/>
          <w:szCs w:val="20"/>
        </w:rPr>
        <w:t>Jeżeli wykonawca, którego oferta została wybrana, uchyli się od zawarcia umowy w sprawie zamówienia publicznego lub nie wniesie wymaganego zabezpieczenia należytego wykonania umowy, Zamawiający m</w:t>
      </w:r>
      <w:r w:rsidR="001A542A">
        <w:rPr>
          <w:rFonts w:asciiTheme="majorHAnsi" w:hAnsiTheme="majorHAnsi" w:cstheme="majorHAnsi"/>
          <w:sz w:val="20"/>
          <w:szCs w:val="20"/>
        </w:rPr>
        <w:t>oże dokonać ponownego badania i </w:t>
      </w:r>
      <w:r w:rsidR="00A904C4" w:rsidRPr="001A542A">
        <w:rPr>
          <w:rFonts w:asciiTheme="majorHAnsi" w:hAnsiTheme="majorHAnsi" w:cstheme="majorHAnsi"/>
          <w:sz w:val="20"/>
          <w:szCs w:val="20"/>
        </w:rPr>
        <w:t>oceny ofert spośród ofert pozostałych w postępowaniu wykonawców i dokonać ponownego wyboru najkorzystniejszej oferty</w:t>
      </w:r>
      <w:r w:rsidR="0041413B" w:rsidRPr="001A542A">
        <w:rPr>
          <w:rFonts w:asciiTheme="majorHAnsi" w:hAnsiTheme="majorHAnsi" w:cstheme="majorHAnsi"/>
          <w:sz w:val="20"/>
          <w:szCs w:val="20"/>
        </w:rPr>
        <w:t xml:space="preserve"> albo unieważnić postępowanie</w:t>
      </w:r>
      <w:r w:rsidR="00A904C4" w:rsidRPr="001A542A">
        <w:rPr>
          <w:rFonts w:asciiTheme="majorHAnsi" w:hAnsiTheme="majorHAnsi" w:cstheme="majorHAnsi"/>
          <w:sz w:val="20"/>
          <w:szCs w:val="20"/>
        </w:rPr>
        <w:t xml:space="preserve">. </w:t>
      </w:r>
    </w:p>
    <w:p w14:paraId="2055CA09" w14:textId="77777777" w:rsidR="00E43081" w:rsidRPr="001A542A" w:rsidRDefault="00E43081" w:rsidP="00CC124D">
      <w:pPr>
        <w:spacing w:after="0" w:line="240" w:lineRule="auto"/>
        <w:jc w:val="both"/>
        <w:rPr>
          <w:rFonts w:asciiTheme="majorHAnsi" w:hAnsiTheme="majorHAnsi" w:cstheme="majorHAnsi"/>
          <w:sz w:val="20"/>
          <w:szCs w:val="20"/>
        </w:rPr>
      </w:pPr>
    </w:p>
    <w:p w14:paraId="036234F6" w14:textId="77777777" w:rsidR="006C234A" w:rsidRPr="00520944" w:rsidRDefault="006C234A" w:rsidP="00CC124D">
      <w:pPr>
        <w:spacing w:after="0" w:line="240" w:lineRule="auto"/>
        <w:rPr>
          <w:rFonts w:asciiTheme="majorHAnsi" w:hAnsiTheme="majorHAnsi" w:cstheme="majorHAnsi"/>
          <w:color w:val="FF0000"/>
          <w:sz w:val="20"/>
          <w:szCs w:val="20"/>
        </w:rPr>
      </w:pPr>
    </w:p>
    <w:p w14:paraId="04B3C0BC" w14:textId="77777777" w:rsidR="00697944" w:rsidRPr="00C11EF1"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C11EF1">
        <w:rPr>
          <w:rFonts w:asciiTheme="majorHAnsi" w:hAnsiTheme="majorHAnsi" w:cstheme="majorHAnsi"/>
          <w:b/>
          <w:bCs/>
          <w:sz w:val="20"/>
          <w:szCs w:val="20"/>
        </w:rPr>
        <w:t>6. PROJEKTOWANE POSTANOWIENIA UMOWY W SPRAWIE ZAMÓWIENIA PUBLICZNEGO, KTÓRE ZOSTANĄ WPROWADZONE DO UMOWY W SPRAWIE ZAMÓWIENIA PUBLICZNEGO.</w:t>
      </w:r>
    </w:p>
    <w:p w14:paraId="7EF5A28B" w14:textId="77777777" w:rsidR="00E47AFB" w:rsidRPr="00C11EF1" w:rsidRDefault="00E47AFB" w:rsidP="00CC124D">
      <w:pPr>
        <w:spacing w:after="0" w:line="240" w:lineRule="auto"/>
        <w:rPr>
          <w:rFonts w:asciiTheme="majorHAnsi" w:hAnsiTheme="majorHAnsi" w:cstheme="majorHAnsi"/>
          <w:sz w:val="20"/>
          <w:szCs w:val="20"/>
        </w:rPr>
      </w:pPr>
    </w:p>
    <w:p w14:paraId="30699BD1" w14:textId="439F8C63"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 xml:space="preserve">6.1/ Projektowane postanowienia umowy stanowią załącznik nr </w:t>
      </w:r>
      <w:r w:rsidR="00DA0D2A" w:rsidRPr="00C11EF1">
        <w:rPr>
          <w:rFonts w:asciiTheme="majorHAnsi" w:hAnsiTheme="majorHAnsi" w:cstheme="majorHAnsi"/>
          <w:sz w:val="20"/>
          <w:szCs w:val="20"/>
        </w:rPr>
        <w:t>4</w:t>
      </w:r>
      <w:r w:rsidRPr="00C11EF1">
        <w:rPr>
          <w:rFonts w:asciiTheme="majorHAnsi" w:hAnsiTheme="majorHAnsi" w:cstheme="majorHAnsi"/>
          <w:sz w:val="20"/>
          <w:szCs w:val="20"/>
        </w:rPr>
        <w:t xml:space="preserve"> do SWZ. </w:t>
      </w:r>
    </w:p>
    <w:p w14:paraId="5E8B7B5D" w14:textId="77777777" w:rsidR="00E47AFB" w:rsidRPr="00C11EF1" w:rsidRDefault="00E47AFB" w:rsidP="00CC124D">
      <w:pPr>
        <w:spacing w:after="0" w:line="240" w:lineRule="auto"/>
        <w:rPr>
          <w:rFonts w:asciiTheme="majorHAnsi" w:hAnsiTheme="majorHAnsi" w:cstheme="majorHAnsi"/>
          <w:sz w:val="20"/>
          <w:szCs w:val="20"/>
        </w:rPr>
      </w:pPr>
    </w:p>
    <w:p w14:paraId="280881D8" w14:textId="77777777"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6.2/ Złożenie oferty jest jednoznaczne z akceptacją przez wykonawcę projektowanych postanowień umowy.</w:t>
      </w:r>
    </w:p>
    <w:p w14:paraId="005426D9" w14:textId="77777777" w:rsidR="00E15C17" w:rsidRPr="00520944" w:rsidRDefault="00E15C17" w:rsidP="00CC124D">
      <w:pPr>
        <w:spacing w:after="0" w:line="240" w:lineRule="auto"/>
        <w:rPr>
          <w:rFonts w:asciiTheme="majorHAnsi" w:hAnsiTheme="majorHAnsi" w:cstheme="majorHAnsi"/>
          <w:color w:val="FF0000"/>
          <w:sz w:val="20"/>
          <w:szCs w:val="20"/>
        </w:rPr>
      </w:pPr>
    </w:p>
    <w:p w14:paraId="3E1F1FAA" w14:textId="77777777" w:rsidR="00697944" w:rsidRPr="006C234A" w:rsidRDefault="00697944" w:rsidP="005B62C8">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C234A">
        <w:rPr>
          <w:rFonts w:asciiTheme="majorHAnsi" w:hAnsiTheme="majorHAnsi" w:cstheme="majorHAnsi"/>
          <w:b/>
          <w:bCs/>
          <w:sz w:val="20"/>
          <w:szCs w:val="20"/>
        </w:rPr>
        <w:t>7. ZABEZPIECZENIE NALEŻYTEGO WYKONANIA UMOWY.</w:t>
      </w:r>
    </w:p>
    <w:p w14:paraId="4B0EA3B5" w14:textId="77777777" w:rsidR="00E47AFB" w:rsidRPr="006C234A" w:rsidRDefault="00E47AFB" w:rsidP="00CC124D">
      <w:pPr>
        <w:autoSpaceDE w:val="0"/>
        <w:spacing w:after="0" w:line="240" w:lineRule="auto"/>
        <w:ind w:left="164" w:hanging="164"/>
        <w:jc w:val="both"/>
        <w:rPr>
          <w:rFonts w:asciiTheme="majorHAnsi" w:hAnsiTheme="majorHAnsi" w:cstheme="majorHAnsi"/>
          <w:sz w:val="20"/>
          <w:szCs w:val="20"/>
        </w:rPr>
      </w:pPr>
    </w:p>
    <w:p w14:paraId="0BAB46A0" w14:textId="77777777" w:rsidR="007C65DB" w:rsidRPr="006C234A" w:rsidRDefault="005D1DDF" w:rsidP="00CC124D">
      <w:pPr>
        <w:autoSpaceDE w:val="0"/>
        <w:spacing w:after="0" w:line="240" w:lineRule="auto"/>
        <w:ind w:left="164" w:hanging="164"/>
        <w:jc w:val="both"/>
        <w:rPr>
          <w:rFonts w:asciiTheme="majorHAnsi" w:hAnsiTheme="majorHAnsi" w:cstheme="majorHAnsi"/>
          <w:sz w:val="20"/>
          <w:szCs w:val="20"/>
        </w:rPr>
      </w:pPr>
      <w:r w:rsidRPr="006C234A">
        <w:rPr>
          <w:rFonts w:asciiTheme="majorHAnsi" w:hAnsiTheme="majorHAnsi" w:cstheme="majorHAnsi"/>
          <w:sz w:val="20"/>
          <w:szCs w:val="20"/>
        </w:rPr>
        <w:t>7</w:t>
      </w:r>
      <w:r w:rsidR="00697944" w:rsidRPr="006C234A">
        <w:rPr>
          <w:rFonts w:asciiTheme="majorHAnsi" w:hAnsiTheme="majorHAnsi" w:cstheme="majorHAnsi"/>
          <w:sz w:val="20"/>
          <w:szCs w:val="20"/>
        </w:rPr>
        <w:t xml:space="preserve">.1/ </w:t>
      </w:r>
      <w:r w:rsidR="007C65DB" w:rsidRPr="006C234A">
        <w:rPr>
          <w:rFonts w:asciiTheme="majorHAnsi" w:hAnsiTheme="majorHAnsi" w:cstheme="majorHAnsi"/>
          <w:sz w:val="20"/>
          <w:szCs w:val="20"/>
        </w:rPr>
        <w:t>Wykonawca, przed podpisaniem umowy zobowiązany jest do wniesienia zabezpieczenia należytego wykonania umowy</w:t>
      </w:r>
    </w:p>
    <w:p w14:paraId="44C122DE" w14:textId="77777777" w:rsidR="00697944" w:rsidRPr="006C234A" w:rsidRDefault="007C65DB" w:rsidP="00CC124D">
      <w:pPr>
        <w:autoSpaceDE w:val="0"/>
        <w:spacing w:after="0" w:line="240" w:lineRule="auto"/>
        <w:ind w:left="164" w:hanging="164"/>
        <w:jc w:val="both"/>
        <w:rPr>
          <w:rFonts w:asciiTheme="majorHAnsi" w:hAnsiTheme="majorHAnsi" w:cstheme="majorHAnsi"/>
          <w:sz w:val="20"/>
          <w:szCs w:val="20"/>
        </w:rPr>
      </w:pPr>
      <w:r w:rsidRPr="006C234A">
        <w:rPr>
          <w:rFonts w:asciiTheme="majorHAnsi" w:hAnsiTheme="majorHAnsi" w:cstheme="majorHAnsi"/>
          <w:sz w:val="20"/>
          <w:szCs w:val="20"/>
        </w:rPr>
        <w:t xml:space="preserve">na sumę stanowiącą </w:t>
      </w:r>
      <w:r w:rsidRPr="006C234A">
        <w:rPr>
          <w:rFonts w:asciiTheme="majorHAnsi" w:hAnsiTheme="majorHAnsi" w:cstheme="majorHAnsi"/>
          <w:b/>
          <w:sz w:val="20"/>
          <w:szCs w:val="20"/>
        </w:rPr>
        <w:t xml:space="preserve">5% </w:t>
      </w:r>
      <w:r w:rsidRPr="006C234A">
        <w:rPr>
          <w:rFonts w:asciiTheme="majorHAnsi" w:hAnsiTheme="majorHAnsi" w:cstheme="majorHAnsi"/>
          <w:sz w:val="20"/>
          <w:szCs w:val="20"/>
        </w:rPr>
        <w:t>ceny ofertowej brutto</w:t>
      </w:r>
      <w:r w:rsidR="00697944" w:rsidRPr="006C234A">
        <w:rPr>
          <w:rFonts w:asciiTheme="majorHAnsi" w:hAnsiTheme="majorHAnsi" w:cstheme="majorHAnsi"/>
          <w:sz w:val="20"/>
          <w:szCs w:val="20"/>
        </w:rPr>
        <w:t xml:space="preserve"> podanej w ofercie za wykonanie całości przedmiotu zamówienia. </w:t>
      </w:r>
    </w:p>
    <w:p w14:paraId="40638813" w14:textId="77777777" w:rsidR="005D1DDF" w:rsidRPr="006C234A" w:rsidRDefault="005D1DDF" w:rsidP="00CC124D">
      <w:pPr>
        <w:spacing w:after="0" w:line="240" w:lineRule="auto"/>
        <w:rPr>
          <w:rFonts w:asciiTheme="majorHAnsi" w:hAnsiTheme="majorHAnsi" w:cstheme="majorHAnsi"/>
          <w:sz w:val="20"/>
          <w:szCs w:val="20"/>
        </w:rPr>
      </w:pPr>
    </w:p>
    <w:p w14:paraId="45680A2F"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7</w:t>
      </w:r>
      <w:r w:rsidR="00697944" w:rsidRPr="006C234A">
        <w:rPr>
          <w:rFonts w:asciiTheme="majorHAnsi" w:hAnsiTheme="majorHAnsi" w:cstheme="majorHAnsi"/>
          <w:sz w:val="20"/>
          <w:szCs w:val="20"/>
        </w:rPr>
        <w:t>.2/ Zabezpieczenie służy pokryciu roszczeń z tytułu niewykonania lub nienależytego wykonania umowy.</w:t>
      </w:r>
    </w:p>
    <w:p w14:paraId="435B7947" w14:textId="77777777" w:rsidR="005D1DDF" w:rsidRPr="006C234A" w:rsidRDefault="005D1DDF" w:rsidP="00CC124D">
      <w:pPr>
        <w:spacing w:after="0" w:line="240" w:lineRule="auto"/>
        <w:jc w:val="both"/>
        <w:rPr>
          <w:rFonts w:asciiTheme="majorHAnsi" w:hAnsiTheme="majorHAnsi" w:cstheme="majorHAnsi"/>
          <w:sz w:val="20"/>
          <w:szCs w:val="20"/>
        </w:rPr>
      </w:pPr>
    </w:p>
    <w:p w14:paraId="27486838"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7.3/ </w:t>
      </w:r>
      <w:r w:rsidR="00697944" w:rsidRPr="006C234A">
        <w:rPr>
          <w:rFonts w:asciiTheme="majorHAnsi" w:hAnsiTheme="majorHAnsi" w:cstheme="majorHAnsi"/>
          <w:sz w:val="20"/>
          <w:szCs w:val="20"/>
        </w:rPr>
        <w:t>Zabezpieczenie może być wnoszone według wyboru Wykonawcy w jednej lub w kilku następujących formach:</w:t>
      </w:r>
    </w:p>
    <w:p w14:paraId="1FD2F481"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a) </w:t>
      </w:r>
      <w:r w:rsidR="00697944" w:rsidRPr="006C234A">
        <w:rPr>
          <w:rFonts w:asciiTheme="majorHAnsi" w:hAnsiTheme="majorHAnsi" w:cstheme="majorHAnsi"/>
          <w:sz w:val="20"/>
          <w:szCs w:val="20"/>
        </w:rPr>
        <w:t>pieniądzu;</w:t>
      </w:r>
    </w:p>
    <w:p w14:paraId="7AFAA944"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b) </w:t>
      </w:r>
      <w:r w:rsidR="00697944" w:rsidRPr="006C234A">
        <w:rPr>
          <w:rFonts w:asciiTheme="majorHAnsi" w:hAnsiTheme="majorHAnsi" w:cstheme="majorHAnsi"/>
          <w:sz w:val="20"/>
          <w:szCs w:val="20"/>
        </w:rPr>
        <w:t>poręczeniach bankowych lub poręczeniach spółdzielczej kasy oszczędnościowo- kredytowej, z tym że zobowiązanie kasy jest zawsze zobowiązaniem pieniężnym;</w:t>
      </w:r>
    </w:p>
    <w:p w14:paraId="7D3C7C94"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c) </w:t>
      </w:r>
      <w:r w:rsidR="00697944" w:rsidRPr="006C234A">
        <w:rPr>
          <w:rFonts w:asciiTheme="majorHAnsi" w:hAnsiTheme="majorHAnsi" w:cstheme="majorHAnsi"/>
          <w:sz w:val="20"/>
          <w:szCs w:val="20"/>
        </w:rPr>
        <w:t>gwarancjach bankowych;</w:t>
      </w:r>
    </w:p>
    <w:p w14:paraId="148422BE"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d) </w:t>
      </w:r>
      <w:r w:rsidR="00697944" w:rsidRPr="006C234A">
        <w:rPr>
          <w:rFonts w:asciiTheme="majorHAnsi" w:hAnsiTheme="majorHAnsi" w:cstheme="majorHAnsi"/>
          <w:sz w:val="20"/>
          <w:szCs w:val="20"/>
        </w:rPr>
        <w:t>gwarancjach ubezpieczeniowych;</w:t>
      </w:r>
    </w:p>
    <w:p w14:paraId="2C3598EF" w14:textId="6D788D5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e) </w:t>
      </w:r>
      <w:r w:rsidR="00697944" w:rsidRPr="006C234A">
        <w:rPr>
          <w:rFonts w:asciiTheme="majorHAnsi" w:hAnsiTheme="majorHAnsi" w:cstheme="majorHAnsi"/>
          <w:sz w:val="20"/>
          <w:szCs w:val="20"/>
        </w:rPr>
        <w:t>poręczeniach udzielanych przez podmioty, o których mowa w art. 6b ust. 5 pkt 2 usta</w:t>
      </w:r>
      <w:r w:rsidR="00BF29EA" w:rsidRPr="006C234A">
        <w:rPr>
          <w:rFonts w:asciiTheme="majorHAnsi" w:hAnsiTheme="majorHAnsi" w:cstheme="majorHAnsi"/>
          <w:sz w:val="20"/>
          <w:szCs w:val="20"/>
        </w:rPr>
        <w:t>wy z dnia 9 listopada 2000 r. o </w:t>
      </w:r>
      <w:r w:rsidR="00697944" w:rsidRPr="006C234A">
        <w:rPr>
          <w:rFonts w:asciiTheme="majorHAnsi" w:hAnsiTheme="majorHAnsi" w:cstheme="majorHAnsi"/>
          <w:sz w:val="20"/>
          <w:szCs w:val="20"/>
        </w:rPr>
        <w:t>utworzeniu Polskiej Agencji Rozwoju Przedsiębiorczości.</w:t>
      </w:r>
    </w:p>
    <w:p w14:paraId="1F38CE5C" w14:textId="77777777" w:rsidR="005D1DDF" w:rsidRPr="00520944" w:rsidRDefault="005D1DDF" w:rsidP="00CC124D">
      <w:pPr>
        <w:spacing w:after="0" w:line="240" w:lineRule="auto"/>
        <w:jc w:val="both"/>
        <w:rPr>
          <w:rFonts w:asciiTheme="majorHAnsi" w:hAnsiTheme="majorHAnsi" w:cstheme="majorHAnsi"/>
          <w:color w:val="FF0000"/>
          <w:sz w:val="20"/>
          <w:szCs w:val="20"/>
        </w:rPr>
      </w:pPr>
    </w:p>
    <w:p w14:paraId="6151687A"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7.4/ </w:t>
      </w:r>
      <w:r w:rsidR="00697944" w:rsidRPr="006C234A">
        <w:rPr>
          <w:rFonts w:asciiTheme="majorHAnsi" w:hAnsiTheme="majorHAnsi" w:cstheme="majorHAnsi"/>
          <w:sz w:val="20"/>
          <w:szCs w:val="20"/>
        </w:rPr>
        <w:t>Zamawiający nie wyraża zgody na wniesienie zabezpieczenia w formie określonej w art. 450 ust. 2 ustawy Pzp.</w:t>
      </w:r>
    </w:p>
    <w:p w14:paraId="6D4652C0" w14:textId="77777777" w:rsidR="00E15C17" w:rsidRPr="006C234A" w:rsidRDefault="00E15C17" w:rsidP="00CC124D">
      <w:pPr>
        <w:spacing w:after="0" w:line="240" w:lineRule="auto"/>
        <w:jc w:val="both"/>
        <w:rPr>
          <w:rFonts w:asciiTheme="majorHAnsi" w:hAnsiTheme="majorHAnsi" w:cstheme="majorHAnsi"/>
          <w:sz w:val="20"/>
          <w:szCs w:val="20"/>
        </w:rPr>
      </w:pPr>
    </w:p>
    <w:p w14:paraId="2FB391F9" w14:textId="7461176E"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7.5/ </w:t>
      </w:r>
      <w:r w:rsidR="00697944" w:rsidRPr="006C234A">
        <w:rPr>
          <w:rFonts w:asciiTheme="majorHAnsi" w:hAnsiTheme="majorHAnsi" w:cstheme="majorHAnsi"/>
          <w:sz w:val="20"/>
          <w:szCs w:val="20"/>
        </w:rPr>
        <w:t>Zabezpieczenie winno zostać wniesione przed zawarciem umowy z zastrzeżenie</w:t>
      </w:r>
      <w:r w:rsidR="00BF29EA" w:rsidRPr="006C234A">
        <w:rPr>
          <w:rFonts w:asciiTheme="majorHAnsi" w:hAnsiTheme="majorHAnsi" w:cstheme="majorHAnsi"/>
          <w:sz w:val="20"/>
          <w:szCs w:val="20"/>
        </w:rPr>
        <w:t>m, iż zabezpieczenie wnoszone w </w:t>
      </w:r>
      <w:r w:rsidR="00697944" w:rsidRPr="006C234A">
        <w:rPr>
          <w:rFonts w:asciiTheme="majorHAnsi" w:hAnsiTheme="majorHAnsi" w:cstheme="majorHAnsi"/>
          <w:sz w:val="20"/>
          <w:szCs w:val="20"/>
        </w:rPr>
        <w:t>pieniądzu uznaje się za wniesione, jeżeli pieniądze wpłyną na rachunek Zamawiającego przed zawarciem umowy.</w:t>
      </w:r>
    </w:p>
    <w:p w14:paraId="16F3C47E" w14:textId="77777777" w:rsidR="005D1DDF" w:rsidRPr="006C234A" w:rsidRDefault="005D1DDF" w:rsidP="00CC124D">
      <w:pPr>
        <w:spacing w:after="0" w:line="240" w:lineRule="auto"/>
        <w:jc w:val="both"/>
        <w:rPr>
          <w:rFonts w:asciiTheme="majorHAnsi" w:hAnsiTheme="majorHAnsi" w:cstheme="majorHAnsi"/>
          <w:sz w:val="20"/>
          <w:szCs w:val="20"/>
        </w:rPr>
      </w:pPr>
    </w:p>
    <w:p w14:paraId="5FE5E0FD" w14:textId="7FC01089" w:rsidR="005D1DDF"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7.6/ </w:t>
      </w:r>
      <w:r w:rsidR="00697944" w:rsidRPr="006C234A">
        <w:rPr>
          <w:rFonts w:asciiTheme="majorHAnsi" w:hAnsiTheme="majorHAnsi" w:cstheme="majorHAnsi"/>
          <w:sz w:val="20"/>
          <w:szCs w:val="20"/>
        </w:rPr>
        <w:t>Jeżeli zabezpieczenie wniesiono w pieniądzu, Zamawiający przechowuje je na oprocentowanym rachunku bankowym.</w:t>
      </w:r>
    </w:p>
    <w:p w14:paraId="69966AA7" w14:textId="1B49579F" w:rsidR="006C234A" w:rsidRDefault="006C234A" w:rsidP="00CC124D">
      <w:pPr>
        <w:spacing w:after="0" w:line="240" w:lineRule="auto"/>
        <w:jc w:val="both"/>
        <w:rPr>
          <w:rFonts w:asciiTheme="majorHAnsi" w:hAnsiTheme="majorHAnsi" w:cstheme="majorHAnsi"/>
          <w:sz w:val="20"/>
          <w:szCs w:val="20"/>
        </w:rPr>
      </w:pPr>
    </w:p>
    <w:p w14:paraId="10F52D31" w14:textId="0820095B"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7.7/ </w:t>
      </w:r>
      <w:r w:rsidR="00697944" w:rsidRPr="006C234A">
        <w:rPr>
          <w:rFonts w:asciiTheme="majorHAnsi" w:hAnsiTheme="majorHAnsi" w:cstheme="majorHAnsi"/>
          <w:sz w:val="20"/>
          <w:szCs w:val="20"/>
        </w:rPr>
        <w:t xml:space="preserve">W przypadku wnoszenia przez Wykonawcę zabezpieczenia należytego wykonania umowy w formie gwarancji lub poręczenia zabezpieczenie musi być </w:t>
      </w:r>
      <w:r w:rsidR="009960F8" w:rsidRPr="006C234A">
        <w:rPr>
          <w:rFonts w:asciiTheme="majorHAnsi" w:hAnsiTheme="majorHAnsi" w:cstheme="majorHAnsi"/>
          <w:sz w:val="20"/>
          <w:szCs w:val="20"/>
        </w:rPr>
        <w:t xml:space="preserve">ono </w:t>
      </w:r>
      <w:r w:rsidR="00697944" w:rsidRPr="006C234A">
        <w:rPr>
          <w:rFonts w:asciiTheme="majorHAnsi" w:hAnsiTheme="majorHAnsi" w:cstheme="majorHAnsi"/>
          <w:sz w:val="20"/>
          <w:szCs w:val="20"/>
        </w:rPr>
        <w:t>bezwarunkowe, nieodwołalne, niepodlegające przeniesi</w:t>
      </w:r>
      <w:r w:rsidR="00BF29EA" w:rsidRPr="006C234A">
        <w:rPr>
          <w:rFonts w:asciiTheme="majorHAnsi" w:hAnsiTheme="majorHAnsi" w:cstheme="majorHAnsi"/>
          <w:sz w:val="20"/>
          <w:szCs w:val="20"/>
        </w:rPr>
        <w:t>eniu na rzecz osób trzecich i </w:t>
      </w:r>
      <w:r w:rsidR="00697944" w:rsidRPr="006C234A">
        <w:rPr>
          <w:rFonts w:asciiTheme="majorHAnsi" w:hAnsiTheme="majorHAnsi" w:cstheme="majorHAnsi"/>
          <w:sz w:val="20"/>
          <w:szCs w:val="20"/>
        </w:rPr>
        <w:t>płatne na pierwsze żądanie Zamawiającego. Gwarancje /poręczenia powinny zawierać (oprócz elementów właściwych dla każdej formy, określonych przepisami prawa):</w:t>
      </w:r>
    </w:p>
    <w:p w14:paraId="28D37E21"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a) </w:t>
      </w:r>
      <w:r w:rsidR="00697944" w:rsidRPr="006C234A">
        <w:rPr>
          <w:rFonts w:asciiTheme="majorHAnsi" w:hAnsiTheme="majorHAnsi" w:cstheme="majorHAnsi"/>
          <w:sz w:val="20"/>
          <w:szCs w:val="20"/>
        </w:rPr>
        <w:t>nazwę i adres Zamawiającego;</w:t>
      </w:r>
    </w:p>
    <w:p w14:paraId="549A7CD9"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b) </w:t>
      </w:r>
      <w:r w:rsidR="00697944" w:rsidRPr="006C234A">
        <w:rPr>
          <w:rFonts w:asciiTheme="majorHAnsi" w:hAnsiTheme="majorHAnsi" w:cstheme="majorHAnsi"/>
          <w:sz w:val="20"/>
          <w:szCs w:val="20"/>
        </w:rPr>
        <w:t>nazwę i adres Wykonawcy;</w:t>
      </w:r>
    </w:p>
    <w:p w14:paraId="45B467E6"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c) </w:t>
      </w:r>
      <w:r w:rsidR="00697944" w:rsidRPr="006C234A">
        <w:rPr>
          <w:rFonts w:asciiTheme="majorHAnsi" w:hAnsiTheme="majorHAnsi" w:cstheme="majorHAnsi"/>
          <w:sz w:val="20"/>
          <w:szCs w:val="20"/>
        </w:rPr>
        <w:t>oznaczenie (numer referencyjny postępowania);</w:t>
      </w:r>
    </w:p>
    <w:p w14:paraId="3502BEF1"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d) </w:t>
      </w:r>
      <w:r w:rsidR="00697944" w:rsidRPr="006C234A">
        <w:rPr>
          <w:rFonts w:asciiTheme="majorHAnsi" w:hAnsiTheme="majorHAnsi" w:cstheme="majorHAnsi"/>
          <w:sz w:val="20"/>
          <w:szCs w:val="20"/>
        </w:rPr>
        <w:t>określenie przedmiotu zamówienia;</w:t>
      </w:r>
    </w:p>
    <w:p w14:paraId="4563FBF7"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e) </w:t>
      </w:r>
      <w:r w:rsidR="00697944" w:rsidRPr="006C234A">
        <w:rPr>
          <w:rFonts w:asciiTheme="majorHAnsi" w:hAnsiTheme="majorHAnsi" w:cstheme="majorHAnsi"/>
          <w:sz w:val="20"/>
          <w:szCs w:val="20"/>
        </w:rPr>
        <w:t>określenie wierzytelności, która ma być zabezpieczona gwarancją/ poręczeniem;</w:t>
      </w:r>
    </w:p>
    <w:p w14:paraId="27C61975"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f) </w:t>
      </w:r>
      <w:r w:rsidR="00697944" w:rsidRPr="006C234A">
        <w:rPr>
          <w:rFonts w:asciiTheme="majorHAnsi" w:hAnsiTheme="majorHAnsi" w:cstheme="majorHAnsi"/>
          <w:sz w:val="20"/>
          <w:szCs w:val="20"/>
        </w:rPr>
        <w:t>termin ważności gwarancji/poręczenia (nie krótszy niż termin realizacji umowy oraz okres rękojmi za wady).</w:t>
      </w:r>
    </w:p>
    <w:p w14:paraId="75CB7877" w14:textId="77777777" w:rsidR="005D1DDF" w:rsidRPr="006C234A" w:rsidRDefault="005D1DDF" w:rsidP="00CC124D">
      <w:pPr>
        <w:spacing w:after="0" w:line="240" w:lineRule="auto"/>
        <w:jc w:val="both"/>
        <w:rPr>
          <w:rFonts w:asciiTheme="majorHAnsi" w:hAnsiTheme="majorHAnsi" w:cstheme="majorHAnsi"/>
          <w:sz w:val="20"/>
          <w:szCs w:val="20"/>
        </w:rPr>
      </w:pPr>
    </w:p>
    <w:p w14:paraId="19D95AB4"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7.8/ </w:t>
      </w:r>
      <w:r w:rsidR="00697944" w:rsidRPr="006C234A">
        <w:rPr>
          <w:rFonts w:asciiTheme="majorHAnsi" w:hAnsiTheme="majorHAnsi" w:cstheme="majorHAnsi"/>
          <w:sz w:val="20"/>
          <w:szCs w:val="20"/>
        </w:rPr>
        <w:t>W przypadku składania przez Wykonawcę zabezpieczenia w formie gwarancji lub poręczenia, Zamawiający nie uzna dokumentów które nie spełniają wymagań, o których mowa w pkt 7</w:t>
      </w:r>
      <w:r w:rsidR="007C65DB" w:rsidRPr="006C234A">
        <w:rPr>
          <w:rFonts w:asciiTheme="majorHAnsi" w:hAnsiTheme="majorHAnsi" w:cstheme="majorHAnsi"/>
          <w:sz w:val="20"/>
          <w:szCs w:val="20"/>
        </w:rPr>
        <w:t>.7/</w:t>
      </w:r>
      <w:r w:rsidR="00697944" w:rsidRPr="006C234A">
        <w:rPr>
          <w:rFonts w:asciiTheme="majorHAnsi" w:hAnsiTheme="majorHAnsi" w:cstheme="majorHAnsi"/>
          <w:sz w:val="20"/>
          <w:szCs w:val="20"/>
        </w:rPr>
        <w:t xml:space="preserve">. </w:t>
      </w:r>
    </w:p>
    <w:p w14:paraId="42796D67" w14:textId="77777777" w:rsidR="005D1DDF" w:rsidRPr="006C234A" w:rsidRDefault="005D1DDF" w:rsidP="00CC124D">
      <w:pPr>
        <w:spacing w:after="0" w:line="240" w:lineRule="auto"/>
        <w:jc w:val="both"/>
        <w:rPr>
          <w:rFonts w:asciiTheme="majorHAnsi" w:hAnsiTheme="majorHAnsi" w:cstheme="majorHAnsi"/>
          <w:sz w:val="20"/>
          <w:szCs w:val="20"/>
        </w:rPr>
      </w:pPr>
    </w:p>
    <w:p w14:paraId="4766E33B"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7.9/ </w:t>
      </w:r>
      <w:r w:rsidR="00697944" w:rsidRPr="006C234A">
        <w:rPr>
          <w:rFonts w:asciiTheme="majorHAnsi" w:hAnsiTheme="majorHAnsi" w:cstheme="majorHAnsi"/>
          <w:sz w:val="20"/>
          <w:szCs w:val="20"/>
        </w:rPr>
        <w:t>Zamawiający zwróci zabezpieczenie na zasadach i w terminie określonym we wzorze umowy.</w:t>
      </w:r>
    </w:p>
    <w:p w14:paraId="5B394986" w14:textId="77777777" w:rsidR="00E47AFB" w:rsidRPr="00520944" w:rsidRDefault="00E47AFB" w:rsidP="00CC124D">
      <w:pPr>
        <w:spacing w:after="0" w:line="240" w:lineRule="auto"/>
        <w:rPr>
          <w:rFonts w:asciiTheme="majorHAnsi" w:hAnsiTheme="majorHAnsi" w:cstheme="majorHAnsi"/>
          <w:color w:val="FF0000"/>
          <w:sz w:val="20"/>
          <w:szCs w:val="20"/>
        </w:rPr>
      </w:pPr>
    </w:p>
    <w:p w14:paraId="3FC68461"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8. </w:t>
      </w:r>
      <w:r w:rsidR="00697944" w:rsidRPr="005F37C6">
        <w:rPr>
          <w:rFonts w:asciiTheme="majorHAnsi" w:hAnsiTheme="majorHAnsi" w:cstheme="majorHAnsi"/>
          <w:b/>
          <w:bCs/>
          <w:sz w:val="20"/>
          <w:szCs w:val="20"/>
        </w:rPr>
        <w:t>INFORMACJE O FORMALNOŚCIACH, JAKIE MUSZĄ ZOSTAĆ DOPEŁNIONE PO WYBORZE OFERTY W CELU ZAWARCIA UMOWY W SPRAWIE ZAMÓWIENIA PUBLICZNEGO</w:t>
      </w:r>
    </w:p>
    <w:p w14:paraId="3DD149E4" w14:textId="77777777" w:rsidR="00E47AFB" w:rsidRPr="00520944" w:rsidRDefault="00E47AFB" w:rsidP="00CC124D">
      <w:pPr>
        <w:spacing w:after="0" w:line="240" w:lineRule="auto"/>
        <w:jc w:val="both"/>
        <w:rPr>
          <w:rFonts w:asciiTheme="majorHAnsi" w:hAnsiTheme="majorHAnsi" w:cstheme="majorHAnsi"/>
          <w:color w:val="FF0000"/>
          <w:sz w:val="20"/>
          <w:szCs w:val="20"/>
        </w:rPr>
      </w:pPr>
    </w:p>
    <w:p w14:paraId="210C82B3"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8.1/ </w:t>
      </w:r>
      <w:r w:rsidR="00697944" w:rsidRPr="005F37C6">
        <w:rPr>
          <w:rFonts w:asciiTheme="majorHAnsi" w:hAnsiTheme="majorHAnsi" w:cstheme="majorHAnsi"/>
          <w:sz w:val="20"/>
          <w:szCs w:val="20"/>
        </w:rPr>
        <w:t>Umowa zostanie zawarta w wyznaczonym przez Zamawiającego terminie i miejscu.</w:t>
      </w:r>
    </w:p>
    <w:p w14:paraId="77FEE2D1" w14:textId="77777777" w:rsidR="00A318BA" w:rsidRPr="005F37C6" w:rsidRDefault="00A318BA" w:rsidP="00CC124D">
      <w:pPr>
        <w:spacing w:after="0" w:line="240" w:lineRule="auto"/>
        <w:jc w:val="both"/>
        <w:rPr>
          <w:rFonts w:asciiTheme="majorHAnsi" w:hAnsiTheme="majorHAnsi" w:cstheme="majorHAnsi"/>
          <w:sz w:val="20"/>
          <w:szCs w:val="20"/>
        </w:rPr>
      </w:pPr>
    </w:p>
    <w:p w14:paraId="08506B4F"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8.2/ </w:t>
      </w:r>
      <w:r w:rsidR="00697944" w:rsidRPr="005F37C6">
        <w:rPr>
          <w:rFonts w:asciiTheme="majorHAnsi" w:hAnsiTheme="majorHAnsi" w:cstheme="majorHAnsi"/>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Pr="005F37C6" w:rsidRDefault="00A318BA" w:rsidP="00CC124D">
      <w:pPr>
        <w:spacing w:after="0" w:line="240" w:lineRule="auto"/>
        <w:jc w:val="both"/>
        <w:rPr>
          <w:rFonts w:asciiTheme="majorHAnsi" w:hAnsiTheme="majorHAnsi" w:cstheme="majorHAnsi"/>
          <w:sz w:val="20"/>
          <w:szCs w:val="20"/>
        </w:rPr>
      </w:pPr>
    </w:p>
    <w:p w14:paraId="516642FC"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8.3/ </w:t>
      </w:r>
      <w:r w:rsidR="00697944" w:rsidRPr="005F37C6">
        <w:rPr>
          <w:rFonts w:asciiTheme="majorHAnsi" w:hAnsiTheme="majorHAnsi" w:cstheme="majorHAnsi"/>
          <w:sz w:val="20"/>
          <w:szCs w:val="20"/>
        </w:rPr>
        <w:t>Wykonawca przed zawarciem umowy poda wszelkie informacje niezbędne do wypełnienia treści umowy na wezwanie zamawiającego oraz wniesie zabezpieczenie należytego wykonania umowy.</w:t>
      </w:r>
    </w:p>
    <w:p w14:paraId="5B24AE03" w14:textId="77777777" w:rsidR="00A318BA" w:rsidRPr="00520944" w:rsidRDefault="00A318BA" w:rsidP="00CC124D">
      <w:pPr>
        <w:spacing w:after="0" w:line="240" w:lineRule="auto"/>
        <w:jc w:val="both"/>
        <w:rPr>
          <w:rFonts w:asciiTheme="majorHAnsi" w:hAnsiTheme="majorHAnsi" w:cstheme="majorHAnsi"/>
          <w:color w:val="FF0000"/>
          <w:sz w:val="20"/>
          <w:szCs w:val="20"/>
        </w:rPr>
      </w:pPr>
    </w:p>
    <w:p w14:paraId="29349B95"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8.4/ </w:t>
      </w:r>
      <w:r w:rsidR="00697944" w:rsidRPr="005F37C6">
        <w:rPr>
          <w:rFonts w:asciiTheme="majorHAnsi" w:hAnsiTheme="majorHAnsi" w:cstheme="majorHAnsi"/>
          <w:sz w:val="20"/>
          <w:szCs w:val="20"/>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62416B95" w14:textId="77777777" w:rsidR="00A318BA" w:rsidRPr="005F37C6" w:rsidRDefault="00A318BA" w:rsidP="00CC124D">
      <w:pPr>
        <w:spacing w:after="0" w:line="240" w:lineRule="auto"/>
        <w:jc w:val="both"/>
        <w:rPr>
          <w:rFonts w:asciiTheme="majorHAnsi" w:hAnsiTheme="majorHAnsi" w:cstheme="majorHAnsi"/>
          <w:sz w:val="20"/>
          <w:szCs w:val="20"/>
        </w:rPr>
      </w:pPr>
    </w:p>
    <w:p w14:paraId="02C925C6" w14:textId="2D909820"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8.5/ </w:t>
      </w:r>
      <w:r w:rsidR="00697944" w:rsidRPr="005F37C6">
        <w:rPr>
          <w:rFonts w:asciiTheme="majorHAnsi" w:hAnsiTheme="majorHAnsi" w:cstheme="majorHAnsi"/>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w:t>
      </w:r>
      <w:r w:rsidR="00F22021" w:rsidRPr="005F37C6">
        <w:rPr>
          <w:rFonts w:asciiTheme="majorHAnsi" w:hAnsiTheme="majorHAnsi" w:cstheme="majorHAnsi"/>
          <w:sz w:val="20"/>
          <w:szCs w:val="20"/>
        </w:rPr>
        <w:t>ającego wadium wraz z odsetkami (jeżeli dotyczy).</w:t>
      </w:r>
    </w:p>
    <w:p w14:paraId="79BACCF5" w14:textId="77777777" w:rsidR="00A318BA" w:rsidRPr="005F37C6" w:rsidRDefault="00A318BA" w:rsidP="00CC124D">
      <w:pPr>
        <w:spacing w:after="0" w:line="240" w:lineRule="auto"/>
        <w:jc w:val="both"/>
        <w:rPr>
          <w:rFonts w:asciiTheme="majorHAnsi" w:hAnsiTheme="majorHAnsi" w:cstheme="majorHAnsi"/>
          <w:sz w:val="20"/>
          <w:szCs w:val="20"/>
        </w:rPr>
      </w:pPr>
    </w:p>
    <w:p w14:paraId="0E55BD68"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8.6/ </w:t>
      </w:r>
      <w:r w:rsidR="00697944" w:rsidRPr="005F37C6">
        <w:rPr>
          <w:rFonts w:asciiTheme="majorHAnsi" w:hAnsiTheme="majorHAnsi" w:cstheme="majorHAnsi"/>
          <w:sz w:val="20"/>
          <w:szCs w:val="20"/>
        </w:rPr>
        <w:t>Wykonawcy wspólnie ubiegający się o udzielenie zamówienia ponoszą solidarną odpowiedzialność za wykonanie umowy.</w:t>
      </w:r>
    </w:p>
    <w:p w14:paraId="3B1B7C79" w14:textId="5E4F2EAB" w:rsidR="00A318BA" w:rsidRDefault="00A318BA" w:rsidP="00CC124D">
      <w:pPr>
        <w:spacing w:after="0" w:line="240" w:lineRule="auto"/>
        <w:jc w:val="both"/>
        <w:rPr>
          <w:rFonts w:asciiTheme="majorHAnsi" w:hAnsiTheme="majorHAnsi" w:cstheme="majorHAnsi"/>
          <w:sz w:val="20"/>
          <w:szCs w:val="20"/>
        </w:rPr>
      </w:pPr>
    </w:p>
    <w:p w14:paraId="74F8B350" w14:textId="77777777" w:rsidR="00141216" w:rsidRPr="005F37C6" w:rsidRDefault="00141216" w:rsidP="00CC124D">
      <w:pPr>
        <w:spacing w:after="0" w:line="240" w:lineRule="auto"/>
        <w:jc w:val="both"/>
        <w:rPr>
          <w:rFonts w:asciiTheme="majorHAnsi" w:hAnsiTheme="majorHAnsi" w:cstheme="majorHAnsi"/>
          <w:sz w:val="20"/>
          <w:szCs w:val="20"/>
        </w:rPr>
      </w:pPr>
    </w:p>
    <w:p w14:paraId="2882FEF5"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9. </w:t>
      </w:r>
      <w:r w:rsidR="00697944" w:rsidRPr="005F37C6">
        <w:rPr>
          <w:rFonts w:asciiTheme="majorHAnsi" w:hAnsiTheme="majorHAnsi" w:cstheme="majorHAnsi"/>
          <w:b/>
          <w:bCs/>
          <w:sz w:val="20"/>
          <w:szCs w:val="20"/>
        </w:rPr>
        <w:t>WYKAZ ZAŁĄCZNIKÓW DO SWZ</w:t>
      </w:r>
    </w:p>
    <w:p w14:paraId="5DFCC659" w14:textId="77777777" w:rsidR="00FF7463" w:rsidRPr="005F37C6" w:rsidRDefault="00FF7463" w:rsidP="00CC124D">
      <w:pPr>
        <w:spacing w:after="0" w:line="240" w:lineRule="auto"/>
        <w:rPr>
          <w:rFonts w:asciiTheme="majorHAnsi" w:hAnsiTheme="majorHAnsi" w:cstheme="majorHAnsi"/>
          <w:sz w:val="20"/>
          <w:szCs w:val="20"/>
        </w:rPr>
      </w:pPr>
    </w:p>
    <w:p w14:paraId="447BBE0B" w14:textId="684411C1" w:rsidR="007F67F5" w:rsidRPr="005F37C6" w:rsidRDefault="004B2A9E"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w:t>
      </w:r>
      <w:r w:rsidR="007F67F5" w:rsidRPr="005F37C6">
        <w:rPr>
          <w:rFonts w:asciiTheme="majorHAnsi" w:hAnsiTheme="majorHAnsi" w:cstheme="majorHAnsi"/>
          <w:sz w:val="20"/>
          <w:szCs w:val="20"/>
        </w:rPr>
        <w:t xml:space="preserve">ałącznik nr 1 </w:t>
      </w:r>
      <w:r w:rsidR="00FF7463" w:rsidRPr="005F37C6">
        <w:rPr>
          <w:rFonts w:asciiTheme="majorHAnsi" w:hAnsiTheme="majorHAnsi" w:cstheme="majorHAnsi"/>
          <w:sz w:val="20"/>
          <w:szCs w:val="20"/>
        </w:rPr>
        <w:t xml:space="preserve">– </w:t>
      </w:r>
      <w:r w:rsidR="007F67F5" w:rsidRPr="005F37C6">
        <w:rPr>
          <w:rFonts w:asciiTheme="majorHAnsi" w:hAnsiTheme="majorHAnsi" w:cstheme="majorHAnsi"/>
          <w:sz w:val="20"/>
          <w:szCs w:val="20"/>
        </w:rPr>
        <w:t xml:space="preserve"> Formularz ofertowy</w:t>
      </w:r>
    </w:p>
    <w:p w14:paraId="5A3678F2" w14:textId="7B28F310" w:rsidR="007F67F5" w:rsidRPr="005F37C6" w:rsidRDefault="007609AA" w:rsidP="004B2A9E">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w:t>
      </w:r>
      <w:r w:rsidR="004B2A9E" w:rsidRPr="005F37C6">
        <w:rPr>
          <w:rFonts w:asciiTheme="majorHAnsi" w:hAnsiTheme="majorHAnsi" w:cstheme="majorHAnsi"/>
          <w:sz w:val="20"/>
          <w:szCs w:val="20"/>
        </w:rPr>
        <w:t xml:space="preserve">r </w:t>
      </w:r>
      <w:r w:rsidR="00E47AFB" w:rsidRPr="005F37C6">
        <w:rPr>
          <w:rFonts w:asciiTheme="majorHAnsi" w:hAnsiTheme="majorHAnsi" w:cstheme="majorHAnsi"/>
          <w:sz w:val="20"/>
          <w:szCs w:val="20"/>
        </w:rPr>
        <w:t xml:space="preserve">2 </w:t>
      </w:r>
      <w:r w:rsidR="00FF7463" w:rsidRPr="005F37C6">
        <w:rPr>
          <w:rFonts w:asciiTheme="majorHAnsi" w:hAnsiTheme="majorHAnsi" w:cstheme="majorHAnsi"/>
          <w:sz w:val="20"/>
          <w:szCs w:val="20"/>
        </w:rPr>
        <w:t xml:space="preserve">– </w:t>
      </w:r>
      <w:r w:rsidR="00E47AFB" w:rsidRPr="005F37C6">
        <w:rPr>
          <w:rFonts w:asciiTheme="majorHAnsi" w:hAnsiTheme="majorHAnsi" w:cstheme="majorHAnsi"/>
          <w:sz w:val="20"/>
          <w:szCs w:val="20"/>
        </w:rPr>
        <w:t>Wzór oświadczenia o spełnianiu warunków udziału w postępowaniu oraz o braku podstaw do wykluczenia</w:t>
      </w:r>
    </w:p>
    <w:p w14:paraId="579DA996" w14:textId="77777777" w:rsidR="00FF7463" w:rsidRPr="005F37C6" w:rsidRDefault="00E47AFB"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3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 xml:space="preserve">Zobowiązanie </w:t>
      </w:r>
    </w:p>
    <w:p w14:paraId="676A4AED" w14:textId="2054B59D" w:rsidR="00FF7463" w:rsidRPr="005F37C6" w:rsidRDefault="00FF7463"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4 – Wzór umowy</w:t>
      </w:r>
    </w:p>
    <w:p w14:paraId="76CACAA8" w14:textId="0C5473B1" w:rsidR="00E47AFB" w:rsidRPr="005F37C6" w:rsidRDefault="00FF7463"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5 – </w:t>
      </w:r>
      <w:r w:rsidR="00E47AFB" w:rsidRPr="005F37C6">
        <w:rPr>
          <w:rFonts w:asciiTheme="majorHAnsi" w:hAnsiTheme="majorHAnsi" w:cstheme="majorHAnsi"/>
          <w:sz w:val="20"/>
          <w:szCs w:val="20"/>
        </w:rPr>
        <w:t>Wykaz wykonanych robót budowlanych</w:t>
      </w:r>
    </w:p>
    <w:p w14:paraId="5CCD7AB4" w14:textId="041A9F0D" w:rsidR="007F67F5" w:rsidRPr="005F37C6" w:rsidRDefault="00E47AFB"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w:t>
      </w:r>
      <w:r w:rsidR="00FF7463" w:rsidRPr="005F37C6">
        <w:rPr>
          <w:rFonts w:asciiTheme="majorHAnsi" w:hAnsiTheme="majorHAnsi" w:cstheme="majorHAnsi"/>
          <w:sz w:val="20"/>
          <w:szCs w:val="20"/>
        </w:rPr>
        <w:t>n</w:t>
      </w:r>
      <w:r w:rsidRPr="005F37C6">
        <w:rPr>
          <w:rFonts w:asciiTheme="majorHAnsi" w:hAnsiTheme="majorHAnsi" w:cstheme="majorHAnsi"/>
          <w:sz w:val="20"/>
          <w:szCs w:val="20"/>
        </w:rPr>
        <w:t xml:space="preserve">r </w:t>
      </w:r>
      <w:r w:rsidR="00FF7463" w:rsidRPr="005F37C6">
        <w:rPr>
          <w:rFonts w:asciiTheme="majorHAnsi" w:hAnsiTheme="majorHAnsi" w:cstheme="majorHAnsi"/>
          <w:sz w:val="20"/>
          <w:szCs w:val="20"/>
        </w:rPr>
        <w:t>6</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 xml:space="preserve">– </w:t>
      </w:r>
      <w:r w:rsidRPr="005F37C6">
        <w:rPr>
          <w:rFonts w:asciiTheme="majorHAnsi" w:hAnsiTheme="majorHAnsi" w:cstheme="majorHAnsi"/>
          <w:sz w:val="20"/>
          <w:szCs w:val="20"/>
        </w:rPr>
        <w:t>Wykaz osób, które będą uczestniczyć w wykonywaniu przedmiotu zamówienia</w:t>
      </w:r>
    </w:p>
    <w:p w14:paraId="7862D8CF" w14:textId="338833B3" w:rsidR="00E47AFB" w:rsidRPr="005F37C6" w:rsidRDefault="00E47AFB"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7</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Oświadczenie o przynależności  do grupy kapitałowej</w:t>
      </w:r>
    </w:p>
    <w:p w14:paraId="5AE0F050" w14:textId="5AD633D4" w:rsidR="004D5F48" w:rsidRPr="005F37C6" w:rsidRDefault="004D5F48" w:rsidP="004D5F48">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8</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323F73" w:rsidRPr="005F37C6">
        <w:rPr>
          <w:rFonts w:asciiTheme="majorHAnsi" w:hAnsiTheme="majorHAnsi" w:cstheme="majorHAnsi"/>
          <w:sz w:val="20"/>
          <w:szCs w:val="20"/>
        </w:rPr>
        <w:t>D</w:t>
      </w:r>
      <w:r w:rsidR="00FF7463" w:rsidRPr="005F37C6">
        <w:rPr>
          <w:rFonts w:asciiTheme="majorHAnsi" w:hAnsiTheme="majorHAnsi" w:cstheme="majorHAnsi"/>
          <w:sz w:val="20"/>
          <w:szCs w:val="20"/>
        </w:rPr>
        <w:t xml:space="preserve">okumentacja </w:t>
      </w:r>
      <w:r w:rsidR="00323F73" w:rsidRPr="005F37C6">
        <w:rPr>
          <w:rFonts w:asciiTheme="majorHAnsi" w:hAnsiTheme="majorHAnsi" w:cstheme="majorHAnsi"/>
          <w:sz w:val="20"/>
          <w:szCs w:val="20"/>
        </w:rPr>
        <w:t>T</w:t>
      </w:r>
      <w:r w:rsidR="00FF7463" w:rsidRPr="005F37C6">
        <w:rPr>
          <w:rFonts w:asciiTheme="majorHAnsi" w:hAnsiTheme="majorHAnsi" w:cstheme="majorHAnsi"/>
          <w:sz w:val="20"/>
          <w:szCs w:val="20"/>
        </w:rPr>
        <w:t>echniczna</w:t>
      </w:r>
    </w:p>
    <w:p w14:paraId="358AA871" w14:textId="28C6988C" w:rsidR="004D5F48" w:rsidRPr="005F37C6" w:rsidRDefault="004D5F48" w:rsidP="004D5F48">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9</w:t>
      </w:r>
      <w:r w:rsidRPr="005F37C6">
        <w:rPr>
          <w:rFonts w:asciiTheme="majorHAnsi" w:hAnsiTheme="majorHAnsi" w:cstheme="majorHAnsi"/>
          <w:sz w:val="20"/>
          <w:szCs w:val="20"/>
        </w:rPr>
        <w:t xml:space="preserve"> – </w:t>
      </w:r>
      <w:r w:rsidR="00FF7463" w:rsidRPr="005F37C6">
        <w:rPr>
          <w:rFonts w:asciiTheme="majorHAnsi" w:hAnsiTheme="majorHAnsi" w:cstheme="majorHAnsi"/>
          <w:sz w:val="20"/>
          <w:szCs w:val="20"/>
        </w:rPr>
        <w:t>Klauzula Informacyjna</w:t>
      </w:r>
    </w:p>
    <w:p w14:paraId="0F6A655E" w14:textId="729F2967" w:rsidR="00E47AFB" w:rsidRPr="005F37C6" w:rsidRDefault="00187782"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10 – Oświadczenie z art. 117 ust. 4 Pzp</w:t>
      </w:r>
    </w:p>
    <w:sectPr w:rsidR="00E47AFB" w:rsidRPr="005F37C6" w:rsidSect="006F424F">
      <w:headerReference w:type="default" r:id="rId22"/>
      <w:footerReference w:type="default" r:id="rId23"/>
      <w:pgSz w:w="12240" w:h="15840"/>
      <w:pgMar w:top="1051" w:right="1080" w:bottom="1418" w:left="1080" w:header="288"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69D77" w14:textId="77777777" w:rsidR="00C54894" w:rsidRDefault="00C54894">
      <w:r>
        <w:separator/>
      </w:r>
    </w:p>
  </w:endnote>
  <w:endnote w:type="continuationSeparator" w:id="0">
    <w:p w14:paraId="7A369D72" w14:textId="77777777" w:rsidR="00C54894" w:rsidRDefault="00C54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OpenSymbol">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10006FF" w:usb1="4000205B" w:usb2="00000010" w:usb3="00000000" w:csb0="0000019F" w:csb1="00000000"/>
  </w:font>
  <w:font w:name="Microsoft YaHei">
    <w:panose1 w:val="020B0503020204020204"/>
    <w:charset w:val="86"/>
    <w:family w:val="swiss"/>
    <w:pitch w:val="variable"/>
    <w:sig w:usb0="A0000287" w:usb1="28C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40000013" w:usb2="00000000" w:usb3="00000000" w:csb0="0000009F" w:csb1="00000000"/>
  </w:font>
  <w:font w:name="HG Mincho Light J">
    <w:charset w:val="EE"/>
    <w:family w:val="auto"/>
    <w:pitch w:val="variable"/>
  </w:font>
  <w:font w:name="Arial, 'Times New Roman'">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ComicSansMS,Bold">
    <w:altName w:val="Calibri"/>
    <w:charset w:val="00"/>
    <w:family w:val="auto"/>
    <w:pitch w:val="default"/>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9E6B3" w14:textId="77777777" w:rsidR="00AF0AFC" w:rsidRDefault="00AF0AFC" w:rsidP="006D3D6A">
    <w:pPr>
      <w:pStyle w:val="Stopka"/>
      <w:pBdr>
        <w:bottom w:val="single" w:sz="4" w:space="1" w:color="auto"/>
      </w:pBdr>
      <w:spacing w:after="0" w:line="240" w:lineRule="auto"/>
      <w:rPr>
        <w:rFonts w:ascii="Calibri Light" w:hAnsi="Calibri Light" w:cs="Calibri"/>
        <w:b/>
        <w:color w:val="808080"/>
        <w:sz w:val="18"/>
        <w:szCs w:val="18"/>
      </w:rPr>
    </w:pPr>
  </w:p>
  <w:p w14:paraId="4FC3419E" w14:textId="53CCF092" w:rsidR="00AF0AFC" w:rsidRPr="00DB36CB" w:rsidRDefault="00AF0AFC" w:rsidP="006D3D6A">
    <w:pPr>
      <w:pStyle w:val="Stopka"/>
      <w:pBdr>
        <w:bottom w:val="single" w:sz="4" w:space="1" w:color="auto"/>
      </w:pBdr>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WSR.271.</w:t>
    </w:r>
    <w:r w:rsidR="00FF5307">
      <w:rPr>
        <w:rFonts w:ascii="Calibri Light" w:hAnsi="Calibri Light" w:cs="Calibri"/>
        <w:b/>
        <w:color w:val="808080"/>
        <w:sz w:val="18"/>
        <w:szCs w:val="18"/>
      </w:rPr>
      <w:t>6</w:t>
    </w:r>
    <w:r w:rsidR="000B501E">
      <w:rPr>
        <w:rFonts w:ascii="Calibri Light" w:hAnsi="Calibri Light" w:cs="Calibri"/>
        <w:b/>
        <w:color w:val="808080"/>
        <w:sz w:val="18"/>
        <w:szCs w:val="18"/>
      </w:rPr>
      <w:t>.2023</w:t>
    </w:r>
  </w:p>
  <w:p w14:paraId="10B93A7F" w14:textId="77777777" w:rsidR="00AF0AFC" w:rsidRPr="00DB36CB" w:rsidRDefault="00AF0AFC" w:rsidP="006D3D6A">
    <w:pPr>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Wydział Strategii i Rozwoju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tel.: 22 735 87 10, 22 738 87 97</w:t>
    </w:r>
  </w:p>
  <w:p w14:paraId="2D05C36C" w14:textId="77777777" w:rsidR="00AF0AFC" w:rsidRPr="00DB36CB" w:rsidRDefault="00AF0AFC" w:rsidP="006D3D6A">
    <w:pPr>
      <w:pStyle w:val="Nagwek"/>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Referat ds. zamówień publicznych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e-mail: bzp</w:t>
    </w:r>
    <w:hyperlink r:id="rId1" w:history="1">
      <w:r w:rsidRPr="00DB36CB">
        <w:rPr>
          <w:rStyle w:val="Hipercze"/>
          <w:rFonts w:ascii="Calibri Light" w:hAnsi="Calibri Light" w:cs="Calibri"/>
          <w:b/>
          <w:sz w:val="18"/>
          <w:szCs w:val="18"/>
        </w:rPr>
        <w:t>@miasto.pruszkow.pl</w:t>
      </w:r>
    </w:hyperlink>
  </w:p>
  <w:p w14:paraId="5126E34B" w14:textId="77777777" w:rsidR="00AF0AFC" w:rsidRPr="00796F95" w:rsidRDefault="00AF0AFC">
    <w:pPr>
      <w:pStyle w:val="Stopka"/>
      <w:shd w:val="clear" w:color="auto" w:fill="FFFFFF"/>
      <w:rPr>
        <w:rFonts w:ascii="Calibri Light" w:hAnsi="Calibri Light" w:cs="Tahoma"/>
        <w:b/>
        <w:color w:val="808080"/>
      </w:rPr>
    </w:pPr>
  </w:p>
  <w:p w14:paraId="5BEAA503" w14:textId="77777777" w:rsidR="00AF0AFC" w:rsidRPr="00DB36CB" w:rsidRDefault="00AF0AFC" w:rsidP="00E277F1">
    <w:pPr>
      <w:pStyle w:val="Stopka"/>
      <w:shd w:val="clear" w:color="auto" w:fill="FFFFFF"/>
      <w:jc w:val="right"/>
      <w:rPr>
        <w:rFonts w:ascii="Calibri Light" w:hAnsi="Calibri Light" w:cs="Tahoma"/>
        <w:b/>
        <w:color w:val="808080"/>
        <w:sz w:val="18"/>
        <w:szCs w:val="18"/>
      </w:rPr>
    </w:pPr>
    <w:r w:rsidRPr="00DB36CB">
      <w:rPr>
        <w:rFonts w:ascii="Calibri Light" w:hAnsi="Calibri Light" w:cs="Tahoma"/>
        <w:b/>
        <w:color w:val="808080"/>
        <w:sz w:val="18"/>
        <w:szCs w:val="18"/>
      </w:rPr>
      <w:t xml:space="preserve">                                                                              Strona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PAGE </w:instrText>
    </w:r>
    <w:r w:rsidRPr="00DB36CB">
      <w:rPr>
        <w:rFonts w:ascii="Calibri Light" w:hAnsi="Calibri Light" w:cs="Tahoma"/>
        <w:b/>
        <w:color w:val="808080"/>
        <w:sz w:val="18"/>
        <w:szCs w:val="18"/>
      </w:rPr>
      <w:fldChar w:fldCharType="separate"/>
    </w:r>
    <w:r w:rsidR="00D53E16">
      <w:rPr>
        <w:rFonts w:ascii="Calibri Light" w:hAnsi="Calibri Light" w:cs="Tahoma"/>
        <w:b/>
        <w:noProof/>
        <w:color w:val="808080"/>
        <w:sz w:val="18"/>
        <w:szCs w:val="18"/>
      </w:rPr>
      <w:t>21</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z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NUMPAGES \*Arabic </w:instrText>
    </w:r>
    <w:r w:rsidRPr="00DB36CB">
      <w:rPr>
        <w:rFonts w:ascii="Calibri Light" w:hAnsi="Calibri Light" w:cs="Tahoma"/>
        <w:b/>
        <w:color w:val="808080"/>
        <w:sz w:val="18"/>
        <w:szCs w:val="18"/>
      </w:rPr>
      <w:fldChar w:fldCharType="separate"/>
    </w:r>
    <w:r w:rsidR="00D53E16">
      <w:rPr>
        <w:rFonts w:ascii="Calibri Light" w:hAnsi="Calibri Light" w:cs="Tahoma"/>
        <w:b/>
        <w:noProof/>
        <w:color w:val="808080"/>
        <w:sz w:val="18"/>
        <w:szCs w:val="18"/>
      </w:rPr>
      <w:t>32</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w:t>
    </w:r>
  </w:p>
  <w:p w14:paraId="53C94C17" w14:textId="77777777" w:rsidR="00AF0AFC" w:rsidRDefault="00AF0AFC">
    <w:pPr>
      <w:pStyle w:val="Stopka"/>
      <w:shd w:val="clear" w:color="auto" w:fill="FFFFFF"/>
      <w:rPr>
        <w:rFonts w:ascii="Bookman Old Style" w:hAnsi="Bookman Old Style" w:cs="Tahoma"/>
        <w:b/>
        <w:color w:val="808080"/>
        <w:sz w:val="16"/>
        <w:szCs w:val="16"/>
      </w:rPr>
    </w:pPr>
  </w:p>
  <w:p w14:paraId="6C78ECB0" w14:textId="77777777" w:rsidR="00AF0AFC" w:rsidRDefault="00AF0AFC" w:rsidP="00E277F1">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BF64D" w14:textId="77777777" w:rsidR="00C54894" w:rsidRDefault="00C54894">
      <w:r>
        <w:separator/>
      </w:r>
    </w:p>
  </w:footnote>
  <w:footnote w:type="continuationSeparator" w:id="0">
    <w:p w14:paraId="48FBFB07" w14:textId="77777777" w:rsidR="00C54894" w:rsidRDefault="00C54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F9D57" w14:textId="77777777" w:rsidR="000B501E" w:rsidRDefault="000B501E" w:rsidP="000B501E">
    <w:pPr>
      <w:pStyle w:val="Nagwek"/>
      <w:tabs>
        <w:tab w:val="clear" w:pos="4536"/>
      </w:tabs>
      <w:jc w:val="center"/>
      <w:rPr>
        <w:rFonts w:cs="Arial"/>
        <w:b/>
        <w:bCs/>
      </w:rPr>
    </w:pPr>
    <w:r>
      <w:rPr>
        <w:rFonts w:cs="Arial"/>
        <w:b/>
        <w:bCs/>
      </w:rPr>
      <w:t>Dofinansowano z Rządowego Funduszu Polski Ład: Program Inwestycji Strategicznych</w:t>
    </w:r>
  </w:p>
  <w:p w14:paraId="2B93D512" w14:textId="4ADCC608" w:rsidR="000B501E" w:rsidRDefault="000B501E" w:rsidP="000B501E">
    <w:pPr>
      <w:pStyle w:val="Nagwek"/>
      <w:jc w:val="right"/>
    </w:pPr>
    <w:r>
      <w:rPr>
        <w:noProof/>
      </w:rPr>
      <w:drawing>
        <wp:inline distT="0" distB="0" distL="0" distR="0" wp14:anchorId="2CA0BABC" wp14:editId="3ED6A09F">
          <wp:extent cx="1017905" cy="3657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365760"/>
                  </a:xfrm>
                  <a:prstGeom prst="rect">
                    <a:avLst/>
                  </a:prstGeom>
                  <a:noFill/>
                  <a:ln>
                    <a:noFill/>
                  </a:ln>
                </pic:spPr>
              </pic:pic>
            </a:graphicData>
          </a:graphic>
        </wp:inline>
      </w:drawing>
    </w:r>
    <w:r>
      <w:t xml:space="preserve">    </w:t>
    </w:r>
    <w:r>
      <w:rPr>
        <w:noProof/>
      </w:rPr>
      <w:drawing>
        <wp:inline distT="0" distB="0" distL="0" distR="0" wp14:anchorId="2D288C00" wp14:editId="3C8F9708">
          <wp:extent cx="1025525" cy="540385"/>
          <wp:effectExtent l="0" t="0" r="317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5525" cy="5403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5" w15:restartNumberingAfterBreak="0">
    <w:nsid w:val="0000000E"/>
    <w:multiLevelType w:val="singleLevel"/>
    <w:tmpl w:val="0000000E"/>
    <w:name w:val="WW8Num36"/>
    <w:lvl w:ilvl="0">
      <w:numFmt w:val="bullet"/>
      <w:lvlText w:val="-"/>
      <w:lvlJc w:val="left"/>
      <w:pPr>
        <w:tabs>
          <w:tab w:val="num" w:pos="600"/>
        </w:tabs>
        <w:ind w:left="600" w:hanging="360"/>
      </w:pPr>
      <w:rPr>
        <w:rFonts w:ascii="Times New Roman" w:hAnsi="Times New Roman" w:cs="Times New Roman"/>
        <w:b w:val="0"/>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0000015"/>
    <w:multiLevelType w:val="multilevel"/>
    <w:tmpl w:val="2F787A0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08973ADB"/>
    <w:multiLevelType w:val="hybridMultilevel"/>
    <w:tmpl w:val="F5F43610"/>
    <w:lvl w:ilvl="0" w:tplc="0415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9E424B"/>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0" w15:restartNumberingAfterBreak="0">
    <w:nsid w:val="163766C1"/>
    <w:multiLevelType w:val="hybridMultilevel"/>
    <w:tmpl w:val="E7A0737A"/>
    <w:lvl w:ilvl="0" w:tplc="4B62701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2" w15:restartNumberingAfterBreak="0">
    <w:nsid w:val="28F85D96"/>
    <w:multiLevelType w:val="multilevel"/>
    <w:tmpl w:val="39C807B2"/>
    <w:lvl w:ilvl="0">
      <w:start w:val="1"/>
      <w:numFmt w:val="decimal"/>
      <w:lvlText w:val="%1)"/>
      <w:lvlJc w:val="left"/>
      <w:pPr>
        <w:ind w:left="786"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1F84416"/>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4"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51782897"/>
    <w:multiLevelType w:val="multilevel"/>
    <w:tmpl w:val="D1042E76"/>
    <w:lvl w:ilvl="0">
      <w:start w:val="1"/>
      <w:numFmt w:val="decimal"/>
      <w:lvlText w:val="%1)"/>
      <w:lvlJc w:val="left"/>
      <w:pPr>
        <w:ind w:left="720" w:hanging="360"/>
      </w:pPr>
      <w:rPr>
        <w:u w:val="none"/>
      </w:rPr>
    </w:lvl>
    <w:lvl w:ilvl="1">
      <w:start w:val="1"/>
      <w:numFmt w:val="lowerLetter"/>
      <w:lvlText w:val="%2)"/>
      <w:lvlJc w:val="left"/>
      <w:pPr>
        <w:ind w:left="1440" w:hanging="360"/>
      </w:pPr>
      <w:rPr>
        <w:rFonts w:ascii="Times New Roman" w:eastAsia="Times New Roman" w:hAnsi="Times New Roman" w:cs="Times New Roman"/>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7" w15:restartNumberingAfterBreak="0">
    <w:nsid w:val="5A220E7F"/>
    <w:multiLevelType w:val="multilevel"/>
    <w:tmpl w:val="BE9E3AF6"/>
    <w:lvl w:ilvl="0">
      <w:start w:val="1"/>
      <w:numFmt w:val="decimal"/>
      <w:lvlText w:val="%1)"/>
      <w:lvlJc w:val="left"/>
      <w:pPr>
        <w:ind w:left="720" w:hanging="360"/>
      </w:pPr>
      <w:rPr>
        <w:u w:val="none"/>
      </w:rPr>
    </w:lvl>
    <w:lvl w:ilvl="1">
      <w:start w:val="1"/>
      <w:numFmt w:val="lowerLetter"/>
      <w:lvlText w:val="%2)"/>
      <w:lvlJc w:val="left"/>
      <w:pPr>
        <w:ind w:left="1440" w:hanging="360"/>
      </w:pPr>
      <w:rPr>
        <w:rFonts w:asciiTheme="majorHAnsi" w:eastAsia="Calibri" w:hAnsiTheme="majorHAnsi" w:cs="Calibri"/>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69EC5BAC"/>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num w:numId="1" w16cid:durableId="569727600">
    <w:abstractNumId w:val="11"/>
  </w:num>
  <w:num w:numId="2" w16cid:durableId="943876905">
    <w:abstractNumId w:val="14"/>
  </w:num>
  <w:num w:numId="3" w16cid:durableId="128322731">
    <w:abstractNumId w:val="8"/>
  </w:num>
  <w:num w:numId="4" w16cid:durableId="646125212">
    <w:abstractNumId w:val="13"/>
  </w:num>
  <w:num w:numId="5" w16cid:durableId="209151022">
    <w:abstractNumId w:val="9"/>
  </w:num>
  <w:num w:numId="6" w16cid:durableId="208152428">
    <w:abstractNumId w:val="18"/>
  </w:num>
  <w:num w:numId="7" w16cid:durableId="824081795">
    <w:abstractNumId w:val="16"/>
    <w:lvlOverride w:ilvl="0">
      <w:startOverride w:val="1"/>
    </w:lvlOverride>
    <w:lvlOverride w:ilvl="1"/>
    <w:lvlOverride w:ilvl="2"/>
    <w:lvlOverride w:ilvl="3"/>
    <w:lvlOverride w:ilvl="4"/>
    <w:lvlOverride w:ilvl="5"/>
    <w:lvlOverride w:ilvl="6"/>
    <w:lvlOverride w:ilvl="7"/>
    <w:lvlOverride w:ilvl="8"/>
  </w:num>
  <w:num w:numId="8" w16cid:durableId="1055935346">
    <w:abstractNumId w:val="16"/>
  </w:num>
  <w:num w:numId="9" w16cid:durableId="1103108164">
    <w:abstractNumId w:val="15"/>
  </w:num>
  <w:num w:numId="10" w16cid:durableId="1054894416">
    <w:abstractNumId w:val="17"/>
  </w:num>
  <w:num w:numId="11" w16cid:durableId="189028518">
    <w:abstractNumId w:val="10"/>
  </w:num>
  <w:num w:numId="12" w16cid:durableId="50528851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0D8"/>
    <w:rsid w:val="000002B3"/>
    <w:rsid w:val="00000BEB"/>
    <w:rsid w:val="000034C8"/>
    <w:rsid w:val="0000736C"/>
    <w:rsid w:val="00007792"/>
    <w:rsid w:val="00007964"/>
    <w:rsid w:val="00007D02"/>
    <w:rsid w:val="00010E8E"/>
    <w:rsid w:val="00011A52"/>
    <w:rsid w:val="000122CD"/>
    <w:rsid w:val="000134AE"/>
    <w:rsid w:val="00013558"/>
    <w:rsid w:val="000218E7"/>
    <w:rsid w:val="00021BB8"/>
    <w:rsid w:val="000231C3"/>
    <w:rsid w:val="00023E31"/>
    <w:rsid w:val="00025D98"/>
    <w:rsid w:val="000262EB"/>
    <w:rsid w:val="00026DF0"/>
    <w:rsid w:val="000312A7"/>
    <w:rsid w:val="00032AA1"/>
    <w:rsid w:val="00032D55"/>
    <w:rsid w:val="00034E71"/>
    <w:rsid w:val="0003649F"/>
    <w:rsid w:val="0003716D"/>
    <w:rsid w:val="0004186D"/>
    <w:rsid w:val="000438E1"/>
    <w:rsid w:val="0004549C"/>
    <w:rsid w:val="00045D7A"/>
    <w:rsid w:val="00045F92"/>
    <w:rsid w:val="00046753"/>
    <w:rsid w:val="00050405"/>
    <w:rsid w:val="00051FCD"/>
    <w:rsid w:val="000543E5"/>
    <w:rsid w:val="00055D4E"/>
    <w:rsid w:val="0006022C"/>
    <w:rsid w:val="000611D1"/>
    <w:rsid w:val="000647ED"/>
    <w:rsid w:val="00064B1A"/>
    <w:rsid w:val="00065EC7"/>
    <w:rsid w:val="00067173"/>
    <w:rsid w:val="0007079D"/>
    <w:rsid w:val="0007119B"/>
    <w:rsid w:val="00071513"/>
    <w:rsid w:val="00072885"/>
    <w:rsid w:val="00074BCC"/>
    <w:rsid w:val="00075DF8"/>
    <w:rsid w:val="00076B1B"/>
    <w:rsid w:val="00077662"/>
    <w:rsid w:val="00080565"/>
    <w:rsid w:val="000805B3"/>
    <w:rsid w:val="00081C01"/>
    <w:rsid w:val="000851C1"/>
    <w:rsid w:val="00086B42"/>
    <w:rsid w:val="00092C73"/>
    <w:rsid w:val="000969F8"/>
    <w:rsid w:val="0009792D"/>
    <w:rsid w:val="000A030D"/>
    <w:rsid w:val="000A1CAF"/>
    <w:rsid w:val="000A44D7"/>
    <w:rsid w:val="000A6363"/>
    <w:rsid w:val="000A6A9F"/>
    <w:rsid w:val="000A7FC1"/>
    <w:rsid w:val="000B1CF4"/>
    <w:rsid w:val="000B26B0"/>
    <w:rsid w:val="000B501E"/>
    <w:rsid w:val="000B688B"/>
    <w:rsid w:val="000B6BC9"/>
    <w:rsid w:val="000B792B"/>
    <w:rsid w:val="000C06FE"/>
    <w:rsid w:val="000C1038"/>
    <w:rsid w:val="000C19F2"/>
    <w:rsid w:val="000C219F"/>
    <w:rsid w:val="000C2F4F"/>
    <w:rsid w:val="000C348B"/>
    <w:rsid w:val="000C3A1C"/>
    <w:rsid w:val="000C423D"/>
    <w:rsid w:val="000C4975"/>
    <w:rsid w:val="000C4BE9"/>
    <w:rsid w:val="000C6503"/>
    <w:rsid w:val="000C6E2C"/>
    <w:rsid w:val="000C7562"/>
    <w:rsid w:val="000D071D"/>
    <w:rsid w:val="000D1AB4"/>
    <w:rsid w:val="000D3D11"/>
    <w:rsid w:val="000D4F58"/>
    <w:rsid w:val="000D5123"/>
    <w:rsid w:val="000D774C"/>
    <w:rsid w:val="000E0BDF"/>
    <w:rsid w:val="000E0CD1"/>
    <w:rsid w:val="000E1388"/>
    <w:rsid w:val="000E2B11"/>
    <w:rsid w:val="000E2CF5"/>
    <w:rsid w:val="000E3299"/>
    <w:rsid w:val="000E47C6"/>
    <w:rsid w:val="000E5807"/>
    <w:rsid w:val="000E5F12"/>
    <w:rsid w:val="000E7D09"/>
    <w:rsid w:val="000F1996"/>
    <w:rsid w:val="000F51C5"/>
    <w:rsid w:val="0010048E"/>
    <w:rsid w:val="00101987"/>
    <w:rsid w:val="00101A76"/>
    <w:rsid w:val="00102D1F"/>
    <w:rsid w:val="001033B0"/>
    <w:rsid w:val="0010357C"/>
    <w:rsid w:val="001035B1"/>
    <w:rsid w:val="001037E1"/>
    <w:rsid w:val="00104411"/>
    <w:rsid w:val="001061A9"/>
    <w:rsid w:val="0011013D"/>
    <w:rsid w:val="001110A8"/>
    <w:rsid w:val="0011142F"/>
    <w:rsid w:val="00111F45"/>
    <w:rsid w:val="0011339E"/>
    <w:rsid w:val="00113EF9"/>
    <w:rsid w:val="00114531"/>
    <w:rsid w:val="00115CE6"/>
    <w:rsid w:val="001169A9"/>
    <w:rsid w:val="00117BFF"/>
    <w:rsid w:val="00117D13"/>
    <w:rsid w:val="0012028C"/>
    <w:rsid w:val="00121A73"/>
    <w:rsid w:val="00123F06"/>
    <w:rsid w:val="001246B6"/>
    <w:rsid w:val="001246BA"/>
    <w:rsid w:val="00124972"/>
    <w:rsid w:val="001252BD"/>
    <w:rsid w:val="001272DC"/>
    <w:rsid w:val="00130BB8"/>
    <w:rsid w:val="00130F5D"/>
    <w:rsid w:val="0013156F"/>
    <w:rsid w:val="0013304E"/>
    <w:rsid w:val="0013482C"/>
    <w:rsid w:val="001360CD"/>
    <w:rsid w:val="00140D2A"/>
    <w:rsid w:val="00141216"/>
    <w:rsid w:val="001414D2"/>
    <w:rsid w:val="00142608"/>
    <w:rsid w:val="00142A19"/>
    <w:rsid w:val="00142B95"/>
    <w:rsid w:val="00142D7F"/>
    <w:rsid w:val="00143149"/>
    <w:rsid w:val="001462B1"/>
    <w:rsid w:val="00146B74"/>
    <w:rsid w:val="00147322"/>
    <w:rsid w:val="001510FE"/>
    <w:rsid w:val="00153725"/>
    <w:rsid w:val="00153D41"/>
    <w:rsid w:val="00154156"/>
    <w:rsid w:val="00154965"/>
    <w:rsid w:val="00154A66"/>
    <w:rsid w:val="0016017F"/>
    <w:rsid w:val="001603D9"/>
    <w:rsid w:val="001606AD"/>
    <w:rsid w:val="0016166C"/>
    <w:rsid w:val="00165349"/>
    <w:rsid w:val="0017022C"/>
    <w:rsid w:val="001727AC"/>
    <w:rsid w:val="00174940"/>
    <w:rsid w:val="00175322"/>
    <w:rsid w:val="00175878"/>
    <w:rsid w:val="001759B5"/>
    <w:rsid w:val="0017636D"/>
    <w:rsid w:val="00176604"/>
    <w:rsid w:val="00176CDC"/>
    <w:rsid w:val="00177A20"/>
    <w:rsid w:val="00180AC7"/>
    <w:rsid w:val="00180E53"/>
    <w:rsid w:val="001830FA"/>
    <w:rsid w:val="0018336F"/>
    <w:rsid w:val="001851A2"/>
    <w:rsid w:val="00185ACB"/>
    <w:rsid w:val="00186695"/>
    <w:rsid w:val="001866F9"/>
    <w:rsid w:val="001873D7"/>
    <w:rsid w:val="00187782"/>
    <w:rsid w:val="00190068"/>
    <w:rsid w:val="00190460"/>
    <w:rsid w:val="001910CF"/>
    <w:rsid w:val="00192784"/>
    <w:rsid w:val="001930A1"/>
    <w:rsid w:val="0019325F"/>
    <w:rsid w:val="00193753"/>
    <w:rsid w:val="001955E5"/>
    <w:rsid w:val="001A0611"/>
    <w:rsid w:val="001A163E"/>
    <w:rsid w:val="001A2FB6"/>
    <w:rsid w:val="001A542A"/>
    <w:rsid w:val="001A633D"/>
    <w:rsid w:val="001A6BDF"/>
    <w:rsid w:val="001A750B"/>
    <w:rsid w:val="001B04F9"/>
    <w:rsid w:val="001B08EF"/>
    <w:rsid w:val="001B1C87"/>
    <w:rsid w:val="001B5AAA"/>
    <w:rsid w:val="001B65BD"/>
    <w:rsid w:val="001B66CB"/>
    <w:rsid w:val="001B6989"/>
    <w:rsid w:val="001B7084"/>
    <w:rsid w:val="001C05F9"/>
    <w:rsid w:val="001C14F2"/>
    <w:rsid w:val="001C1831"/>
    <w:rsid w:val="001C3F70"/>
    <w:rsid w:val="001C419A"/>
    <w:rsid w:val="001C4CE7"/>
    <w:rsid w:val="001C4EEA"/>
    <w:rsid w:val="001C59D4"/>
    <w:rsid w:val="001C625D"/>
    <w:rsid w:val="001C64D6"/>
    <w:rsid w:val="001C7A0B"/>
    <w:rsid w:val="001D1517"/>
    <w:rsid w:val="001D1BA7"/>
    <w:rsid w:val="001D1BE7"/>
    <w:rsid w:val="001D2CDA"/>
    <w:rsid w:val="001D38D8"/>
    <w:rsid w:val="001D5A93"/>
    <w:rsid w:val="001D6010"/>
    <w:rsid w:val="001D7ADC"/>
    <w:rsid w:val="001D7DE0"/>
    <w:rsid w:val="001D7FC5"/>
    <w:rsid w:val="001E2A6B"/>
    <w:rsid w:val="001E71ED"/>
    <w:rsid w:val="001E76EB"/>
    <w:rsid w:val="001F0124"/>
    <w:rsid w:val="001F026B"/>
    <w:rsid w:val="001F1300"/>
    <w:rsid w:val="001F428D"/>
    <w:rsid w:val="001F660E"/>
    <w:rsid w:val="0020185E"/>
    <w:rsid w:val="00202383"/>
    <w:rsid w:val="00202A48"/>
    <w:rsid w:val="00202EAE"/>
    <w:rsid w:val="00203509"/>
    <w:rsid w:val="002039ED"/>
    <w:rsid w:val="0020419E"/>
    <w:rsid w:val="0020447D"/>
    <w:rsid w:val="0020471F"/>
    <w:rsid w:val="0021021C"/>
    <w:rsid w:val="00210B98"/>
    <w:rsid w:val="002110BF"/>
    <w:rsid w:val="00213578"/>
    <w:rsid w:val="0021469C"/>
    <w:rsid w:val="00214A48"/>
    <w:rsid w:val="00220BF7"/>
    <w:rsid w:val="00225018"/>
    <w:rsid w:val="0022771F"/>
    <w:rsid w:val="00235B63"/>
    <w:rsid w:val="00241A3A"/>
    <w:rsid w:val="00241E97"/>
    <w:rsid w:val="00244E42"/>
    <w:rsid w:val="0024655F"/>
    <w:rsid w:val="00246A76"/>
    <w:rsid w:val="00251A06"/>
    <w:rsid w:val="00253FF4"/>
    <w:rsid w:val="00255B3E"/>
    <w:rsid w:val="00256723"/>
    <w:rsid w:val="00256BE8"/>
    <w:rsid w:val="00257981"/>
    <w:rsid w:val="00257EC0"/>
    <w:rsid w:val="00260022"/>
    <w:rsid w:val="00261B8A"/>
    <w:rsid w:val="00261C91"/>
    <w:rsid w:val="00262275"/>
    <w:rsid w:val="00262B52"/>
    <w:rsid w:val="002661D8"/>
    <w:rsid w:val="00267AAD"/>
    <w:rsid w:val="00270223"/>
    <w:rsid w:val="00270755"/>
    <w:rsid w:val="002739EA"/>
    <w:rsid w:val="00273F24"/>
    <w:rsid w:val="0028014F"/>
    <w:rsid w:val="00281EC5"/>
    <w:rsid w:val="00281EDE"/>
    <w:rsid w:val="0028417F"/>
    <w:rsid w:val="00286326"/>
    <w:rsid w:val="002905D0"/>
    <w:rsid w:val="00290963"/>
    <w:rsid w:val="0029112C"/>
    <w:rsid w:val="002911B8"/>
    <w:rsid w:val="00291240"/>
    <w:rsid w:val="00292144"/>
    <w:rsid w:val="00294CEF"/>
    <w:rsid w:val="0029705E"/>
    <w:rsid w:val="002A084A"/>
    <w:rsid w:val="002A0BF8"/>
    <w:rsid w:val="002A1370"/>
    <w:rsid w:val="002A2248"/>
    <w:rsid w:val="002A2DE8"/>
    <w:rsid w:val="002A44E5"/>
    <w:rsid w:val="002A53E8"/>
    <w:rsid w:val="002A57EC"/>
    <w:rsid w:val="002A6980"/>
    <w:rsid w:val="002A7180"/>
    <w:rsid w:val="002A729B"/>
    <w:rsid w:val="002B02C9"/>
    <w:rsid w:val="002B21EB"/>
    <w:rsid w:val="002B2A67"/>
    <w:rsid w:val="002B5539"/>
    <w:rsid w:val="002C0194"/>
    <w:rsid w:val="002C02A0"/>
    <w:rsid w:val="002C068E"/>
    <w:rsid w:val="002C2032"/>
    <w:rsid w:val="002C26D4"/>
    <w:rsid w:val="002C2F56"/>
    <w:rsid w:val="002C433E"/>
    <w:rsid w:val="002C505D"/>
    <w:rsid w:val="002C5460"/>
    <w:rsid w:val="002D0892"/>
    <w:rsid w:val="002D3709"/>
    <w:rsid w:val="002D3F79"/>
    <w:rsid w:val="002D6680"/>
    <w:rsid w:val="002E0DA3"/>
    <w:rsid w:val="002E1CFD"/>
    <w:rsid w:val="002E23AF"/>
    <w:rsid w:val="002E285F"/>
    <w:rsid w:val="002E3D91"/>
    <w:rsid w:val="002E68F5"/>
    <w:rsid w:val="002F01C0"/>
    <w:rsid w:val="002F05C1"/>
    <w:rsid w:val="002F391D"/>
    <w:rsid w:val="002F56EF"/>
    <w:rsid w:val="002F5C9A"/>
    <w:rsid w:val="002F6FB4"/>
    <w:rsid w:val="002F76B7"/>
    <w:rsid w:val="003000F3"/>
    <w:rsid w:val="00300C35"/>
    <w:rsid w:val="003010DF"/>
    <w:rsid w:val="003016D1"/>
    <w:rsid w:val="003016E5"/>
    <w:rsid w:val="00301913"/>
    <w:rsid w:val="0030207A"/>
    <w:rsid w:val="0030380C"/>
    <w:rsid w:val="003044F1"/>
    <w:rsid w:val="0030474A"/>
    <w:rsid w:val="00304966"/>
    <w:rsid w:val="00307A00"/>
    <w:rsid w:val="00307D20"/>
    <w:rsid w:val="00314EB7"/>
    <w:rsid w:val="0031520B"/>
    <w:rsid w:val="00315AF7"/>
    <w:rsid w:val="00315D65"/>
    <w:rsid w:val="00316A92"/>
    <w:rsid w:val="0031726F"/>
    <w:rsid w:val="00317C99"/>
    <w:rsid w:val="003202F0"/>
    <w:rsid w:val="00320A61"/>
    <w:rsid w:val="00322C45"/>
    <w:rsid w:val="0032348C"/>
    <w:rsid w:val="0032355A"/>
    <w:rsid w:val="00323DC6"/>
    <w:rsid w:val="00323F73"/>
    <w:rsid w:val="00325077"/>
    <w:rsid w:val="00330992"/>
    <w:rsid w:val="00330E0A"/>
    <w:rsid w:val="0033249E"/>
    <w:rsid w:val="003357E9"/>
    <w:rsid w:val="00336152"/>
    <w:rsid w:val="003361A8"/>
    <w:rsid w:val="0033682D"/>
    <w:rsid w:val="0033752E"/>
    <w:rsid w:val="0034052F"/>
    <w:rsid w:val="003408DE"/>
    <w:rsid w:val="00341BDE"/>
    <w:rsid w:val="003455C0"/>
    <w:rsid w:val="00346EC2"/>
    <w:rsid w:val="00353B4B"/>
    <w:rsid w:val="003605E7"/>
    <w:rsid w:val="00360B6A"/>
    <w:rsid w:val="003611F2"/>
    <w:rsid w:val="003615C5"/>
    <w:rsid w:val="00361659"/>
    <w:rsid w:val="0036278B"/>
    <w:rsid w:val="0036365F"/>
    <w:rsid w:val="0036477D"/>
    <w:rsid w:val="00366E1F"/>
    <w:rsid w:val="00367392"/>
    <w:rsid w:val="00370065"/>
    <w:rsid w:val="0037008F"/>
    <w:rsid w:val="003718D8"/>
    <w:rsid w:val="00371B72"/>
    <w:rsid w:val="00371F3D"/>
    <w:rsid w:val="00372521"/>
    <w:rsid w:val="003726FB"/>
    <w:rsid w:val="00372995"/>
    <w:rsid w:val="00375391"/>
    <w:rsid w:val="00375809"/>
    <w:rsid w:val="00377CCA"/>
    <w:rsid w:val="00384F76"/>
    <w:rsid w:val="003854C3"/>
    <w:rsid w:val="00386FDA"/>
    <w:rsid w:val="00387D4D"/>
    <w:rsid w:val="00391460"/>
    <w:rsid w:val="0039406E"/>
    <w:rsid w:val="00395CA3"/>
    <w:rsid w:val="003A0685"/>
    <w:rsid w:val="003A0802"/>
    <w:rsid w:val="003A263F"/>
    <w:rsid w:val="003A3973"/>
    <w:rsid w:val="003A3D6F"/>
    <w:rsid w:val="003A578E"/>
    <w:rsid w:val="003A67D9"/>
    <w:rsid w:val="003A6E45"/>
    <w:rsid w:val="003B275C"/>
    <w:rsid w:val="003B2B9C"/>
    <w:rsid w:val="003B45D1"/>
    <w:rsid w:val="003B4A33"/>
    <w:rsid w:val="003B54F1"/>
    <w:rsid w:val="003B5D43"/>
    <w:rsid w:val="003C0275"/>
    <w:rsid w:val="003C0C17"/>
    <w:rsid w:val="003C2A6D"/>
    <w:rsid w:val="003C527B"/>
    <w:rsid w:val="003C543C"/>
    <w:rsid w:val="003C5B41"/>
    <w:rsid w:val="003D00DF"/>
    <w:rsid w:val="003D0218"/>
    <w:rsid w:val="003D0410"/>
    <w:rsid w:val="003D2725"/>
    <w:rsid w:val="003D6B0C"/>
    <w:rsid w:val="003D6F1E"/>
    <w:rsid w:val="003D75BE"/>
    <w:rsid w:val="003E3D61"/>
    <w:rsid w:val="003E46B6"/>
    <w:rsid w:val="003E4969"/>
    <w:rsid w:val="003E4B3A"/>
    <w:rsid w:val="003E55AE"/>
    <w:rsid w:val="003F1699"/>
    <w:rsid w:val="003F22AF"/>
    <w:rsid w:val="003F46E1"/>
    <w:rsid w:val="003F528D"/>
    <w:rsid w:val="003F6D54"/>
    <w:rsid w:val="00400A45"/>
    <w:rsid w:val="00401005"/>
    <w:rsid w:val="004015BA"/>
    <w:rsid w:val="004048B2"/>
    <w:rsid w:val="004052FD"/>
    <w:rsid w:val="00406B42"/>
    <w:rsid w:val="004100E3"/>
    <w:rsid w:val="004102D7"/>
    <w:rsid w:val="0041111F"/>
    <w:rsid w:val="0041413B"/>
    <w:rsid w:val="0041497D"/>
    <w:rsid w:val="00417878"/>
    <w:rsid w:val="00417FB5"/>
    <w:rsid w:val="004201BE"/>
    <w:rsid w:val="0042066E"/>
    <w:rsid w:val="00422513"/>
    <w:rsid w:val="00422A62"/>
    <w:rsid w:val="0042581D"/>
    <w:rsid w:val="00425CE4"/>
    <w:rsid w:val="004266D9"/>
    <w:rsid w:val="00427A66"/>
    <w:rsid w:val="00427F76"/>
    <w:rsid w:val="00430ABF"/>
    <w:rsid w:val="00430CA4"/>
    <w:rsid w:val="00431903"/>
    <w:rsid w:val="00431FF6"/>
    <w:rsid w:val="004321CE"/>
    <w:rsid w:val="00434C0D"/>
    <w:rsid w:val="00434D3B"/>
    <w:rsid w:val="00436F5E"/>
    <w:rsid w:val="0044496B"/>
    <w:rsid w:val="00446BF6"/>
    <w:rsid w:val="00447C07"/>
    <w:rsid w:val="00447D42"/>
    <w:rsid w:val="0045097B"/>
    <w:rsid w:val="0045302B"/>
    <w:rsid w:val="00453FE7"/>
    <w:rsid w:val="00454ADD"/>
    <w:rsid w:val="00454CC7"/>
    <w:rsid w:val="004565A1"/>
    <w:rsid w:val="004566A3"/>
    <w:rsid w:val="00457D7E"/>
    <w:rsid w:val="004603FC"/>
    <w:rsid w:val="0046097E"/>
    <w:rsid w:val="00461045"/>
    <w:rsid w:val="00461632"/>
    <w:rsid w:val="00463971"/>
    <w:rsid w:val="00463C4F"/>
    <w:rsid w:val="00464B75"/>
    <w:rsid w:val="00474FE0"/>
    <w:rsid w:val="00475E2F"/>
    <w:rsid w:val="004824DF"/>
    <w:rsid w:val="00482965"/>
    <w:rsid w:val="0048501B"/>
    <w:rsid w:val="004869FC"/>
    <w:rsid w:val="00486C3D"/>
    <w:rsid w:val="00490F59"/>
    <w:rsid w:val="00491416"/>
    <w:rsid w:val="00493EE1"/>
    <w:rsid w:val="00494F8A"/>
    <w:rsid w:val="00495144"/>
    <w:rsid w:val="0049570E"/>
    <w:rsid w:val="004969F3"/>
    <w:rsid w:val="004A06D1"/>
    <w:rsid w:val="004A196F"/>
    <w:rsid w:val="004A1A97"/>
    <w:rsid w:val="004A1E9F"/>
    <w:rsid w:val="004A20F3"/>
    <w:rsid w:val="004A2179"/>
    <w:rsid w:val="004A390A"/>
    <w:rsid w:val="004A3A11"/>
    <w:rsid w:val="004A489E"/>
    <w:rsid w:val="004A4ADA"/>
    <w:rsid w:val="004A5560"/>
    <w:rsid w:val="004A618D"/>
    <w:rsid w:val="004A6DEB"/>
    <w:rsid w:val="004A6FC5"/>
    <w:rsid w:val="004B2A9E"/>
    <w:rsid w:val="004B4B40"/>
    <w:rsid w:val="004B5326"/>
    <w:rsid w:val="004B5393"/>
    <w:rsid w:val="004B5A07"/>
    <w:rsid w:val="004B636E"/>
    <w:rsid w:val="004B64EC"/>
    <w:rsid w:val="004B7B7D"/>
    <w:rsid w:val="004C11B3"/>
    <w:rsid w:val="004C177E"/>
    <w:rsid w:val="004C379D"/>
    <w:rsid w:val="004C3DC8"/>
    <w:rsid w:val="004C5D1B"/>
    <w:rsid w:val="004C659A"/>
    <w:rsid w:val="004C7990"/>
    <w:rsid w:val="004D12EF"/>
    <w:rsid w:val="004D2105"/>
    <w:rsid w:val="004D227E"/>
    <w:rsid w:val="004D2FD5"/>
    <w:rsid w:val="004D3345"/>
    <w:rsid w:val="004D3FEC"/>
    <w:rsid w:val="004D4139"/>
    <w:rsid w:val="004D53C8"/>
    <w:rsid w:val="004D5F48"/>
    <w:rsid w:val="004E0C04"/>
    <w:rsid w:val="004E149A"/>
    <w:rsid w:val="004E33C2"/>
    <w:rsid w:val="004E37CA"/>
    <w:rsid w:val="004E40BF"/>
    <w:rsid w:val="004E5A53"/>
    <w:rsid w:val="004E5A6E"/>
    <w:rsid w:val="004E6247"/>
    <w:rsid w:val="004E6EFD"/>
    <w:rsid w:val="004E72D2"/>
    <w:rsid w:val="004F0564"/>
    <w:rsid w:val="004F136E"/>
    <w:rsid w:val="004F1963"/>
    <w:rsid w:val="004F292A"/>
    <w:rsid w:val="004F2D3C"/>
    <w:rsid w:val="004F59F1"/>
    <w:rsid w:val="004F649F"/>
    <w:rsid w:val="004F6C1B"/>
    <w:rsid w:val="004F7304"/>
    <w:rsid w:val="005006C4"/>
    <w:rsid w:val="00500900"/>
    <w:rsid w:val="00500FAD"/>
    <w:rsid w:val="00501DB2"/>
    <w:rsid w:val="00502A1F"/>
    <w:rsid w:val="00505311"/>
    <w:rsid w:val="00506686"/>
    <w:rsid w:val="00510897"/>
    <w:rsid w:val="00510906"/>
    <w:rsid w:val="00513BA8"/>
    <w:rsid w:val="00513DF9"/>
    <w:rsid w:val="00514B3E"/>
    <w:rsid w:val="0051500F"/>
    <w:rsid w:val="00515DD0"/>
    <w:rsid w:val="00520944"/>
    <w:rsid w:val="00520CC6"/>
    <w:rsid w:val="00522E94"/>
    <w:rsid w:val="005261AD"/>
    <w:rsid w:val="00532B4B"/>
    <w:rsid w:val="00532ECD"/>
    <w:rsid w:val="00534901"/>
    <w:rsid w:val="005360F9"/>
    <w:rsid w:val="00537735"/>
    <w:rsid w:val="00541342"/>
    <w:rsid w:val="00542D0F"/>
    <w:rsid w:val="00542F43"/>
    <w:rsid w:val="00543A1B"/>
    <w:rsid w:val="00543DDD"/>
    <w:rsid w:val="005445DE"/>
    <w:rsid w:val="00544C9C"/>
    <w:rsid w:val="00545DFA"/>
    <w:rsid w:val="00547912"/>
    <w:rsid w:val="00552381"/>
    <w:rsid w:val="00554B74"/>
    <w:rsid w:val="00555FAE"/>
    <w:rsid w:val="005565EF"/>
    <w:rsid w:val="00560492"/>
    <w:rsid w:val="00565E5E"/>
    <w:rsid w:val="00565E68"/>
    <w:rsid w:val="00566841"/>
    <w:rsid w:val="0056798B"/>
    <w:rsid w:val="00573B93"/>
    <w:rsid w:val="005748F3"/>
    <w:rsid w:val="00575CD0"/>
    <w:rsid w:val="00577025"/>
    <w:rsid w:val="005847D5"/>
    <w:rsid w:val="005849D8"/>
    <w:rsid w:val="0058640D"/>
    <w:rsid w:val="00592043"/>
    <w:rsid w:val="00592C36"/>
    <w:rsid w:val="00592D6D"/>
    <w:rsid w:val="00593EF7"/>
    <w:rsid w:val="00595AB5"/>
    <w:rsid w:val="00596030"/>
    <w:rsid w:val="00596611"/>
    <w:rsid w:val="00597F9E"/>
    <w:rsid w:val="005A00C9"/>
    <w:rsid w:val="005A0C92"/>
    <w:rsid w:val="005A1691"/>
    <w:rsid w:val="005A1AC7"/>
    <w:rsid w:val="005A1B2E"/>
    <w:rsid w:val="005A2CA2"/>
    <w:rsid w:val="005A2E46"/>
    <w:rsid w:val="005A2FB4"/>
    <w:rsid w:val="005A6BE6"/>
    <w:rsid w:val="005B0370"/>
    <w:rsid w:val="005B2F1B"/>
    <w:rsid w:val="005B316D"/>
    <w:rsid w:val="005B4341"/>
    <w:rsid w:val="005B47C3"/>
    <w:rsid w:val="005B62C8"/>
    <w:rsid w:val="005C3171"/>
    <w:rsid w:val="005C4944"/>
    <w:rsid w:val="005C60D6"/>
    <w:rsid w:val="005C7402"/>
    <w:rsid w:val="005D02A6"/>
    <w:rsid w:val="005D1DDF"/>
    <w:rsid w:val="005D22A4"/>
    <w:rsid w:val="005D353E"/>
    <w:rsid w:val="005D449A"/>
    <w:rsid w:val="005D6D24"/>
    <w:rsid w:val="005D7783"/>
    <w:rsid w:val="005D7DB5"/>
    <w:rsid w:val="005E1FCD"/>
    <w:rsid w:val="005E237D"/>
    <w:rsid w:val="005E24D2"/>
    <w:rsid w:val="005E2BF5"/>
    <w:rsid w:val="005E2BFD"/>
    <w:rsid w:val="005E3174"/>
    <w:rsid w:val="005E5E3B"/>
    <w:rsid w:val="005E6262"/>
    <w:rsid w:val="005E7D91"/>
    <w:rsid w:val="005F1191"/>
    <w:rsid w:val="005F37C6"/>
    <w:rsid w:val="005F4106"/>
    <w:rsid w:val="005F49CF"/>
    <w:rsid w:val="005F6F5A"/>
    <w:rsid w:val="006014B3"/>
    <w:rsid w:val="00601652"/>
    <w:rsid w:val="00603269"/>
    <w:rsid w:val="0060364B"/>
    <w:rsid w:val="006039FA"/>
    <w:rsid w:val="00603D94"/>
    <w:rsid w:val="006056A3"/>
    <w:rsid w:val="006062A3"/>
    <w:rsid w:val="00607769"/>
    <w:rsid w:val="006101D0"/>
    <w:rsid w:val="00610B29"/>
    <w:rsid w:val="0061260A"/>
    <w:rsid w:val="00613DB8"/>
    <w:rsid w:val="00613F77"/>
    <w:rsid w:val="00614BA4"/>
    <w:rsid w:val="00616A6B"/>
    <w:rsid w:val="00616C73"/>
    <w:rsid w:val="00617139"/>
    <w:rsid w:val="00621623"/>
    <w:rsid w:val="00621B56"/>
    <w:rsid w:val="0062321E"/>
    <w:rsid w:val="0062327E"/>
    <w:rsid w:val="006248BA"/>
    <w:rsid w:val="00624DB6"/>
    <w:rsid w:val="006322BC"/>
    <w:rsid w:val="00632DC1"/>
    <w:rsid w:val="00633CED"/>
    <w:rsid w:val="00633DAE"/>
    <w:rsid w:val="00635C3E"/>
    <w:rsid w:val="00637D3D"/>
    <w:rsid w:val="006411CB"/>
    <w:rsid w:val="00641285"/>
    <w:rsid w:val="00641B88"/>
    <w:rsid w:val="00642C8D"/>
    <w:rsid w:val="0064328E"/>
    <w:rsid w:val="00643A47"/>
    <w:rsid w:val="006441FD"/>
    <w:rsid w:val="00645FAC"/>
    <w:rsid w:val="00646163"/>
    <w:rsid w:val="00646402"/>
    <w:rsid w:val="00647093"/>
    <w:rsid w:val="006471E2"/>
    <w:rsid w:val="00647936"/>
    <w:rsid w:val="00647F6F"/>
    <w:rsid w:val="006501E9"/>
    <w:rsid w:val="00650E2C"/>
    <w:rsid w:val="00650E8C"/>
    <w:rsid w:val="0065209A"/>
    <w:rsid w:val="00653501"/>
    <w:rsid w:val="0065514D"/>
    <w:rsid w:val="00655B99"/>
    <w:rsid w:val="006629CB"/>
    <w:rsid w:val="00663473"/>
    <w:rsid w:val="0066438F"/>
    <w:rsid w:val="006644CC"/>
    <w:rsid w:val="006647EF"/>
    <w:rsid w:val="006649A8"/>
    <w:rsid w:val="006657FA"/>
    <w:rsid w:val="0066733B"/>
    <w:rsid w:val="00673C24"/>
    <w:rsid w:val="006752CF"/>
    <w:rsid w:val="006755A4"/>
    <w:rsid w:val="00675B69"/>
    <w:rsid w:val="00676A44"/>
    <w:rsid w:val="00676C12"/>
    <w:rsid w:val="006779D4"/>
    <w:rsid w:val="00682C3A"/>
    <w:rsid w:val="00684A1F"/>
    <w:rsid w:val="00684EC8"/>
    <w:rsid w:val="00685089"/>
    <w:rsid w:val="006908F2"/>
    <w:rsid w:val="00690E1A"/>
    <w:rsid w:val="006910AB"/>
    <w:rsid w:val="006914C4"/>
    <w:rsid w:val="00691E09"/>
    <w:rsid w:val="00695023"/>
    <w:rsid w:val="00695A1B"/>
    <w:rsid w:val="0069626E"/>
    <w:rsid w:val="00697944"/>
    <w:rsid w:val="00697F33"/>
    <w:rsid w:val="006A0557"/>
    <w:rsid w:val="006A46C8"/>
    <w:rsid w:val="006A7AC9"/>
    <w:rsid w:val="006A7C1C"/>
    <w:rsid w:val="006B04FB"/>
    <w:rsid w:val="006B19CA"/>
    <w:rsid w:val="006B1C6A"/>
    <w:rsid w:val="006B1FCE"/>
    <w:rsid w:val="006B2B60"/>
    <w:rsid w:val="006B569E"/>
    <w:rsid w:val="006B5BE3"/>
    <w:rsid w:val="006B6B91"/>
    <w:rsid w:val="006B7827"/>
    <w:rsid w:val="006C16A6"/>
    <w:rsid w:val="006C234A"/>
    <w:rsid w:val="006C3B0B"/>
    <w:rsid w:val="006C60C7"/>
    <w:rsid w:val="006C696C"/>
    <w:rsid w:val="006D01A8"/>
    <w:rsid w:val="006D3D6A"/>
    <w:rsid w:val="006D5196"/>
    <w:rsid w:val="006D5612"/>
    <w:rsid w:val="006D572B"/>
    <w:rsid w:val="006E0EED"/>
    <w:rsid w:val="006E1232"/>
    <w:rsid w:val="006E1508"/>
    <w:rsid w:val="006E3EB5"/>
    <w:rsid w:val="006F1B90"/>
    <w:rsid w:val="006F424F"/>
    <w:rsid w:val="006F4525"/>
    <w:rsid w:val="006F4E52"/>
    <w:rsid w:val="006F50BA"/>
    <w:rsid w:val="006F5A01"/>
    <w:rsid w:val="006F5F1C"/>
    <w:rsid w:val="006F6398"/>
    <w:rsid w:val="006F6D35"/>
    <w:rsid w:val="0070042D"/>
    <w:rsid w:val="00702533"/>
    <w:rsid w:val="00704134"/>
    <w:rsid w:val="0070529D"/>
    <w:rsid w:val="00707497"/>
    <w:rsid w:val="00710F6A"/>
    <w:rsid w:val="00711C01"/>
    <w:rsid w:val="00714F4C"/>
    <w:rsid w:val="007157C3"/>
    <w:rsid w:val="0071673D"/>
    <w:rsid w:val="007224D9"/>
    <w:rsid w:val="00722F06"/>
    <w:rsid w:val="00723012"/>
    <w:rsid w:val="00724CE2"/>
    <w:rsid w:val="00724F7B"/>
    <w:rsid w:val="00725CAE"/>
    <w:rsid w:val="00731C3A"/>
    <w:rsid w:val="00731FF6"/>
    <w:rsid w:val="00733C28"/>
    <w:rsid w:val="00734253"/>
    <w:rsid w:val="00735560"/>
    <w:rsid w:val="00736AC3"/>
    <w:rsid w:val="00736F89"/>
    <w:rsid w:val="0073717A"/>
    <w:rsid w:val="00737B72"/>
    <w:rsid w:val="0074062A"/>
    <w:rsid w:val="007417A3"/>
    <w:rsid w:val="00744DFC"/>
    <w:rsid w:val="00744EE4"/>
    <w:rsid w:val="00745019"/>
    <w:rsid w:val="0074748E"/>
    <w:rsid w:val="007478D9"/>
    <w:rsid w:val="00747AFA"/>
    <w:rsid w:val="00747F5C"/>
    <w:rsid w:val="00750E82"/>
    <w:rsid w:val="00751A3C"/>
    <w:rsid w:val="00752742"/>
    <w:rsid w:val="00752A8A"/>
    <w:rsid w:val="00755062"/>
    <w:rsid w:val="00757945"/>
    <w:rsid w:val="007609AA"/>
    <w:rsid w:val="0077108B"/>
    <w:rsid w:val="00771879"/>
    <w:rsid w:val="007727AD"/>
    <w:rsid w:val="00773829"/>
    <w:rsid w:val="00773E46"/>
    <w:rsid w:val="007758E1"/>
    <w:rsid w:val="00776080"/>
    <w:rsid w:val="007766B1"/>
    <w:rsid w:val="007768B0"/>
    <w:rsid w:val="007778DF"/>
    <w:rsid w:val="00780EBB"/>
    <w:rsid w:val="00781652"/>
    <w:rsid w:val="00781C56"/>
    <w:rsid w:val="00782A05"/>
    <w:rsid w:val="007832DB"/>
    <w:rsid w:val="00783454"/>
    <w:rsid w:val="00783655"/>
    <w:rsid w:val="007858EE"/>
    <w:rsid w:val="00790D93"/>
    <w:rsid w:val="0079250A"/>
    <w:rsid w:val="00792A70"/>
    <w:rsid w:val="0079334A"/>
    <w:rsid w:val="007934BC"/>
    <w:rsid w:val="00795055"/>
    <w:rsid w:val="00795CF4"/>
    <w:rsid w:val="00796F95"/>
    <w:rsid w:val="007A0700"/>
    <w:rsid w:val="007A1331"/>
    <w:rsid w:val="007A184C"/>
    <w:rsid w:val="007A387A"/>
    <w:rsid w:val="007A4314"/>
    <w:rsid w:val="007A4859"/>
    <w:rsid w:val="007B0350"/>
    <w:rsid w:val="007B0BBF"/>
    <w:rsid w:val="007B2C35"/>
    <w:rsid w:val="007B3098"/>
    <w:rsid w:val="007B4007"/>
    <w:rsid w:val="007B4F90"/>
    <w:rsid w:val="007C003F"/>
    <w:rsid w:val="007C0EBA"/>
    <w:rsid w:val="007C16A6"/>
    <w:rsid w:val="007C16AE"/>
    <w:rsid w:val="007C188A"/>
    <w:rsid w:val="007C323B"/>
    <w:rsid w:val="007C4812"/>
    <w:rsid w:val="007C65DB"/>
    <w:rsid w:val="007D06A2"/>
    <w:rsid w:val="007D1489"/>
    <w:rsid w:val="007D2CCF"/>
    <w:rsid w:val="007D3294"/>
    <w:rsid w:val="007D38B3"/>
    <w:rsid w:val="007D501B"/>
    <w:rsid w:val="007D5C20"/>
    <w:rsid w:val="007D6CDE"/>
    <w:rsid w:val="007D7475"/>
    <w:rsid w:val="007E21FB"/>
    <w:rsid w:val="007E25B3"/>
    <w:rsid w:val="007E35EA"/>
    <w:rsid w:val="007E39A2"/>
    <w:rsid w:val="007E490C"/>
    <w:rsid w:val="007E4C55"/>
    <w:rsid w:val="007E53C3"/>
    <w:rsid w:val="007E5E3A"/>
    <w:rsid w:val="007E635F"/>
    <w:rsid w:val="007E6CEB"/>
    <w:rsid w:val="007E6DEF"/>
    <w:rsid w:val="007E6F19"/>
    <w:rsid w:val="007E74D6"/>
    <w:rsid w:val="007F171F"/>
    <w:rsid w:val="007F1A97"/>
    <w:rsid w:val="007F32D4"/>
    <w:rsid w:val="007F4936"/>
    <w:rsid w:val="007F64D2"/>
    <w:rsid w:val="007F67F5"/>
    <w:rsid w:val="007F6923"/>
    <w:rsid w:val="007F6B7D"/>
    <w:rsid w:val="007F7481"/>
    <w:rsid w:val="007F787F"/>
    <w:rsid w:val="007F7896"/>
    <w:rsid w:val="00800347"/>
    <w:rsid w:val="008004F0"/>
    <w:rsid w:val="00801229"/>
    <w:rsid w:val="008014D4"/>
    <w:rsid w:val="00802210"/>
    <w:rsid w:val="00803120"/>
    <w:rsid w:val="00803808"/>
    <w:rsid w:val="008046AB"/>
    <w:rsid w:val="00804F69"/>
    <w:rsid w:val="00806293"/>
    <w:rsid w:val="00807076"/>
    <w:rsid w:val="008078B3"/>
    <w:rsid w:val="0081066A"/>
    <w:rsid w:val="00810B24"/>
    <w:rsid w:val="0081236B"/>
    <w:rsid w:val="00812DCC"/>
    <w:rsid w:val="008135F7"/>
    <w:rsid w:val="0081399A"/>
    <w:rsid w:val="00816193"/>
    <w:rsid w:val="0081682F"/>
    <w:rsid w:val="00830E8E"/>
    <w:rsid w:val="00830E9B"/>
    <w:rsid w:val="008311C1"/>
    <w:rsid w:val="008321E5"/>
    <w:rsid w:val="00832200"/>
    <w:rsid w:val="00832A94"/>
    <w:rsid w:val="00832A98"/>
    <w:rsid w:val="00832C7E"/>
    <w:rsid w:val="0083312D"/>
    <w:rsid w:val="00834882"/>
    <w:rsid w:val="00834A92"/>
    <w:rsid w:val="00834AF9"/>
    <w:rsid w:val="00841289"/>
    <w:rsid w:val="00841674"/>
    <w:rsid w:val="00841736"/>
    <w:rsid w:val="008424B2"/>
    <w:rsid w:val="00843863"/>
    <w:rsid w:val="00845B40"/>
    <w:rsid w:val="00846046"/>
    <w:rsid w:val="00846820"/>
    <w:rsid w:val="00846DA1"/>
    <w:rsid w:val="00850239"/>
    <w:rsid w:val="008502DE"/>
    <w:rsid w:val="00850FD9"/>
    <w:rsid w:val="00851A94"/>
    <w:rsid w:val="00851FBE"/>
    <w:rsid w:val="00855C27"/>
    <w:rsid w:val="00856079"/>
    <w:rsid w:val="008560C5"/>
    <w:rsid w:val="00856F6B"/>
    <w:rsid w:val="00857527"/>
    <w:rsid w:val="0085768D"/>
    <w:rsid w:val="008579C0"/>
    <w:rsid w:val="0086095E"/>
    <w:rsid w:val="00861585"/>
    <w:rsid w:val="008643DE"/>
    <w:rsid w:val="00865324"/>
    <w:rsid w:val="00865612"/>
    <w:rsid w:val="00865BDC"/>
    <w:rsid w:val="00866A7D"/>
    <w:rsid w:val="0087070C"/>
    <w:rsid w:val="00874F0B"/>
    <w:rsid w:val="00874FB0"/>
    <w:rsid w:val="008754C9"/>
    <w:rsid w:val="00875E94"/>
    <w:rsid w:val="00881167"/>
    <w:rsid w:val="00881544"/>
    <w:rsid w:val="00882A6D"/>
    <w:rsid w:val="00883766"/>
    <w:rsid w:val="008839EB"/>
    <w:rsid w:val="008843C4"/>
    <w:rsid w:val="00884937"/>
    <w:rsid w:val="00886ABD"/>
    <w:rsid w:val="00891B46"/>
    <w:rsid w:val="0089423C"/>
    <w:rsid w:val="0089482F"/>
    <w:rsid w:val="008A01AA"/>
    <w:rsid w:val="008A120F"/>
    <w:rsid w:val="008A1403"/>
    <w:rsid w:val="008A1770"/>
    <w:rsid w:val="008A2A76"/>
    <w:rsid w:val="008A77A9"/>
    <w:rsid w:val="008A7A23"/>
    <w:rsid w:val="008B3590"/>
    <w:rsid w:val="008B3F43"/>
    <w:rsid w:val="008B5008"/>
    <w:rsid w:val="008B6BA1"/>
    <w:rsid w:val="008C0818"/>
    <w:rsid w:val="008C4BA0"/>
    <w:rsid w:val="008C5067"/>
    <w:rsid w:val="008C5655"/>
    <w:rsid w:val="008C5D15"/>
    <w:rsid w:val="008C7426"/>
    <w:rsid w:val="008D09BB"/>
    <w:rsid w:val="008D0EAD"/>
    <w:rsid w:val="008D26E0"/>
    <w:rsid w:val="008D2A19"/>
    <w:rsid w:val="008D3562"/>
    <w:rsid w:val="008D3E86"/>
    <w:rsid w:val="008D42B2"/>
    <w:rsid w:val="008D5DE5"/>
    <w:rsid w:val="008D77FF"/>
    <w:rsid w:val="008E3B2F"/>
    <w:rsid w:val="008E3B77"/>
    <w:rsid w:val="008E3E3B"/>
    <w:rsid w:val="008E5D7F"/>
    <w:rsid w:val="008F267D"/>
    <w:rsid w:val="008F2C7F"/>
    <w:rsid w:val="008F3094"/>
    <w:rsid w:val="008F4858"/>
    <w:rsid w:val="008F5656"/>
    <w:rsid w:val="008F7432"/>
    <w:rsid w:val="008F7593"/>
    <w:rsid w:val="008F7F6F"/>
    <w:rsid w:val="009006F1"/>
    <w:rsid w:val="00901BFC"/>
    <w:rsid w:val="009041E9"/>
    <w:rsid w:val="00904E56"/>
    <w:rsid w:val="00905EB9"/>
    <w:rsid w:val="0090737D"/>
    <w:rsid w:val="009126E1"/>
    <w:rsid w:val="00913301"/>
    <w:rsid w:val="00914353"/>
    <w:rsid w:val="00914DC8"/>
    <w:rsid w:val="00915255"/>
    <w:rsid w:val="0091604B"/>
    <w:rsid w:val="0091707B"/>
    <w:rsid w:val="009173B1"/>
    <w:rsid w:val="0091770C"/>
    <w:rsid w:val="00920B7B"/>
    <w:rsid w:val="0092266B"/>
    <w:rsid w:val="00922E20"/>
    <w:rsid w:val="009239D9"/>
    <w:rsid w:val="00924E65"/>
    <w:rsid w:val="00925408"/>
    <w:rsid w:val="009263E6"/>
    <w:rsid w:val="0092702D"/>
    <w:rsid w:val="00927273"/>
    <w:rsid w:val="0092745D"/>
    <w:rsid w:val="0092758C"/>
    <w:rsid w:val="00927A60"/>
    <w:rsid w:val="0093036E"/>
    <w:rsid w:val="00932234"/>
    <w:rsid w:val="00932FD1"/>
    <w:rsid w:val="0093317E"/>
    <w:rsid w:val="00933D5F"/>
    <w:rsid w:val="00934265"/>
    <w:rsid w:val="00934C5E"/>
    <w:rsid w:val="0093536C"/>
    <w:rsid w:val="00935C05"/>
    <w:rsid w:val="00935D28"/>
    <w:rsid w:val="00936E8C"/>
    <w:rsid w:val="00937CCB"/>
    <w:rsid w:val="009409DA"/>
    <w:rsid w:val="00940AB0"/>
    <w:rsid w:val="00941840"/>
    <w:rsid w:val="00942CDE"/>
    <w:rsid w:val="0094520A"/>
    <w:rsid w:val="009460D8"/>
    <w:rsid w:val="00946643"/>
    <w:rsid w:val="00946651"/>
    <w:rsid w:val="00946FA3"/>
    <w:rsid w:val="00947D46"/>
    <w:rsid w:val="009508CF"/>
    <w:rsid w:val="00950EF2"/>
    <w:rsid w:val="009532F3"/>
    <w:rsid w:val="00953C93"/>
    <w:rsid w:val="00955BFA"/>
    <w:rsid w:val="00956068"/>
    <w:rsid w:val="00960018"/>
    <w:rsid w:val="00960445"/>
    <w:rsid w:val="009626A4"/>
    <w:rsid w:val="009628E5"/>
    <w:rsid w:val="009640BF"/>
    <w:rsid w:val="00965D84"/>
    <w:rsid w:val="009660DD"/>
    <w:rsid w:val="00966662"/>
    <w:rsid w:val="009669B4"/>
    <w:rsid w:val="00967EB1"/>
    <w:rsid w:val="00970FA9"/>
    <w:rsid w:val="009714A3"/>
    <w:rsid w:val="00971797"/>
    <w:rsid w:val="00973898"/>
    <w:rsid w:val="00974B6B"/>
    <w:rsid w:val="00980D24"/>
    <w:rsid w:val="00981B1C"/>
    <w:rsid w:val="00982525"/>
    <w:rsid w:val="0098316A"/>
    <w:rsid w:val="00984E3B"/>
    <w:rsid w:val="009862BC"/>
    <w:rsid w:val="0099006F"/>
    <w:rsid w:val="00993ACF"/>
    <w:rsid w:val="009949B4"/>
    <w:rsid w:val="0099568F"/>
    <w:rsid w:val="009960F8"/>
    <w:rsid w:val="009966A8"/>
    <w:rsid w:val="00997624"/>
    <w:rsid w:val="009A088D"/>
    <w:rsid w:val="009A278B"/>
    <w:rsid w:val="009A4796"/>
    <w:rsid w:val="009A4FF0"/>
    <w:rsid w:val="009A6048"/>
    <w:rsid w:val="009A6986"/>
    <w:rsid w:val="009A77BC"/>
    <w:rsid w:val="009A7C0B"/>
    <w:rsid w:val="009B02AA"/>
    <w:rsid w:val="009B09A5"/>
    <w:rsid w:val="009B16C7"/>
    <w:rsid w:val="009B1A7D"/>
    <w:rsid w:val="009B1BEC"/>
    <w:rsid w:val="009B2B51"/>
    <w:rsid w:val="009B49FE"/>
    <w:rsid w:val="009B5E39"/>
    <w:rsid w:val="009B671E"/>
    <w:rsid w:val="009C1490"/>
    <w:rsid w:val="009C230C"/>
    <w:rsid w:val="009C3434"/>
    <w:rsid w:val="009C34DF"/>
    <w:rsid w:val="009C3F9A"/>
    <w:rsid w:val="009C5270"/>
    <w:rsid w:val="009C6EFB"/>
    <w:rsid w:val="009D039D"/>
    <w:rsid w:val="009D191A"/>
    <w:rsid w:val="009D1AEF"/>
    <w:rsid w:val="009D1FC6"/>
    <w:rsid w:val="009D269E"/>
    <w:rsid w:val="009D3BFC"/>
    <w:rsid w:val="009D4B6E"/>
    <w:rsid w:val="009D5108"/>
    <w:rsid w:val="009D538D"/>
    <w:rsid w:val="009D7395"/>
    <w:rsid w:val="009D7531"/>
    <w:rsid w:val="009E0C8C"/>
    <w:rsid w:val="009E193C"/>
    <w:rsid w:val="009E5235"/>
    <w:rsid w:val="009E5D74"/>
    <w:rsid w:val="009E5D8E"/>
    <w:rsid w:val="009E5FC6"/>
    <w:rsid w:val="009E62FC"/>
    <w:rsid w:val="009F091E"/>
    <w:rsid w:val="009F21E6"/>
    <w:rsid w:val="009F31BC"/>
    <w:rsid w:val="009F36C0"/>
    <w:rsid w:val="009F3A16"/>
    <w:rsid w:val="009F6D31"/>
    <w:rsid w:val="009F6E93"/>
    <w:rsid w:val="00A01A49"/>
    <w:rsid w:val="00A02ECB"/>
    <w:rsid w:val="00A03F32"/>
    <w:rsid w:val="00A04A04"/>
    <w:rsid w:val="00A06AF4"/>
    <w:rsid w:val="00A07649"/>
    <w:rsid w:val="00A10205"/>
    <w:rsid w:val="00A129EC"/>
    <w:rsid w:val="00A14A00"/>
    <w:rsid w:val="00A15AD4"/>
    <w:rsid w:val="00A15E04"/>
    <w:rsid w:val="00A20954"/>
    <w:rsid w:val="00A21242"/>
    <w:rsid w:val="00A240C6"/>
    <w:rsid w:val="00A25BC4"/>
    <w:rsid w:val="00A265B1"/>
    <w:rsid w:val="00A318BA"/>
    <w:rsid w:val="00A3289A"/>
    <w:rsid w:val="00A33684"/>
    <w:rsid w:val="00A35A3E"/>
    <w:rsid w:val="00A366E2"/>
    <w:rsid w:val="00A37024"/>
    <w:rsid w:val="00A37905"/>
    <w:rsid w:val="00A37A1F"/>
    <w:rsid w:val="00A37A33"/>
    <w:rsid w:val="00A4584A"/>
    <w:rsid w:val="00A45EB8"/>
    <w:rsid w:val="00A476DA"/>
    <w:rsid w:val="00A5026E"/>
    <w:rsid w:val="00A50805"/>
    <w:rsid w:val="00A51F33"/>
    <w:rsid w:val="00A52508"/>
    <w:rsid w:val="00A52C49"/>
    <w:rsid w:val="00A5586D"/>
    <w:rsid w:val="00A60A60"/>
    <w:rsid w:val="00A634D2"/>
    <w:rsid w:val="00A63595"/>
    <w:rsid w:val="00A64DA7"/>
    <w:rsid w:val="00A65111"/>
    <w:rsid w:val="00A66D03"/>
    <w:rsid w:val="00A672AA"/>
    <w:rsid w:val="00A7302F"/>
    <w:rsid w:val="00A73079"/>
    <w:rsid w:val="00A733A9"/>
    <w:rsid w:val="00A733BA"/>
    <w:rsid w:val="00A73581"/>
    <w:rsid w:val="00A73BD1"/>
    <w:rsid w:val="00A752D6"/>
    <w:rsid w:val="00A7610F"/>
    <w:rsid w:val="00A77037"/>
    <w:rsid w:val="00A7748E"/>
    <w:rsid w:val="00A77DB3"/>
    <w:rsid w:val="00A80905"/>
    <w:rsid w:val="00A830CA"/>
    <w:rsid w:val="00A832E7"/>
    <w:rsid w:val="00A83695"/>
    <w:rsid w:val="00A87AF0"/>
    <w:rsid w:val="00A904C4"/>
    <w:rsid w:val="00A90F85"/>
    <w:rsid w:val="00A91C54"/>
    <w:rsid w:val="00A91E3A"/>
    <w:rsid w:val="00A93FAD"/>
    <w:rsid w:val="00A96BD7"/>
    <w:rsid w:val="00A9717D"/>
    <w:rsid w:val="00AA3EB8"/>
    <w:rsid w:val="00AA4279"/>
    <w:rsid w:val="00AA43F1"/>
    <w:rsid w:val="00AA499E"/>
    <w:rsid w:val="00AA6153"/>
    <w:rsid w:val="00AA67FC"/>
    <w:rsid w:val="00AA7283"/>
    <w:rsid w:val="00AB13FE"/>
    <w:rsid w:val="00AB218D"/>
    <w:rsid w:val="00AB265F"/>
    <w:rsid w:val="00AB35C8"/>
    <w:rsid w:val="00AB4106"/>
    <w:rsid w:val="00AB5360"/>
    <w:rsid w:val="00AB6BC3"/>
    <w:rsid w:val="00AC0243"/>
    <w:rsid w:val="00AC107B"/>
    <w:rsid w:val="00AC7DB7"/>
    <w:rsid w:val="00AD2DB9"/>
    <w:rsid w:val="00AD3A34"/>
    <w:rsid w:val="00AD5288"/>
    <w:rsid w:val="00AD52A4"/>
    <w:rsid w:val="00AE3291"/>
    <w:rsid w:val="00AE503F"/>
    <w:rsid w:val="00AE5649"/>
    <w:rsid w:val="00AE5B2E"/>
    <w:rsid w:val="00AF0AFC"/>
    <w:rsid w:val="00AF378B"/>
    <w:rsid w:val="00AF3EF9"/>
    <w:rsid w:val="00AF5365"/>
    <w:rsid w:val="00B002B1"/>
    <w:rsid w:val="00B016F3"/>
    <w:rsid w:val="00B03E31"/>
    <w:rsid w:val="00B061C8"/>
    <w:rsid w:val="00B07ADA"/>
    <w:rsid w:val="00B10472"/>
    <w:rsid w:val="00B10FA5"/>
    <w:rsid w:val="00B13C96"/>
    <w:rsid w:val="00B14740"/>
    <w:rsid w:val="00B15106"/>
    <w:rsid w:val="00B1641B"/>
    <w:rsid w:val="00B16DE9"/>
    <w:rsid w:val="00B171D2"/>
    <w:rsid w:val="00B17B63"/>
    <w:rsid w:val="00B20F9E"/>
    <w:rsid w:val="00B21347"/>
    <w:rsid w:val="00B220C3"/>
    <w:rsid w:val="00B237E8"/>
    <w:rsid w:val="00B24F00"/>
    <w:rsid w:val="00B26E3B"/>
    <w:rsid w:val="00B276F9"/>
    <w:rsid w:val="00B27C81"/>
    <w:rsid w:val="00B30910"/>
    <w:rsid w:val="00B30ED3"/>
    <w:rsid w:val="00B30F0F"/>
    <w:rsid w:val="00B3164A"/>
    <w:rsid w:val="00B329DA"/>
    <w:rsid w:val="00B332F7"/>
    <w:rsid w:val="00B3331C"/>
    <w:rsid w:val="00B3373B"/>
    <w:rsid w:val="00B34434"/>
    <w:rsid w:val="00B34E4C"/>
    <w:rsid w:val="00B370F2"/>
    <w:rsid w:val="00B433CA"/>
    <w:rsid w:val="00B43977"/>
    <w:rsid w:val="00B44E53"/>
    <w:rsid w:val="00B451AD"/>
    <w:rsid w:val="00B459C1"/>
    <w:rsid w:val="00B46FC7"/>
    <w:rsid w:val="00B4725E"/>
    <w:rsid w:val="00B47F4E"/>
    <w:rsid w:val="00B53C09"/>
    <w:rsid w:val="00B55F90"/>
    <w:rsid w:val="00B56F36"/>
    <w:rsid w:val="00B572C1"/>
    <w:rsid w:val="00B61B21"/>
    <w:rsid w:val="00B628B1"/>
    <w:rsid w:val="00B62DCC"/>
    <w:rsid w:val="00B67C17"/>
    <w:rsid w:val="00B70A0B"/>
    <w:rsid w:val="00B70B28"/>
    <w:rsid w:val="00B71232"/>
    <w:rsid w:val="00B729A7"/>
    <w:rsid w:val="00B75FA6"/>
    <w:rsid w:val="00B804FE"/>
    <w:rsid w:val="00B812D7"/>
    <w:rsid w:val="00B81F7E"/>
    <w:rsid w:val="00B85342"/>
    <w:rsid w:val="00B8674B"/>
    <w:rsid w:val="00B873B2"/>
    <w:rsid w:val="00B87A4C"/>
    <w:rsid w:val="00B9126B"/>
    <w:rsid w:val="00B91879"/>
    <w:rsid w:val="00B94CB0"/>
    <w:rsid w:val="00B963FE"/>
    <w:rsid w:val="00B97B9C"/>
    <w:rsid w:val="00B97E70"/>
    <w:rsid w:val="00BA071D"/>
    <w:rsid w:val="00BA1842"/>
    <w:rsid w:val="00BA21DC"/>
    <w:rsid w:val="00BA39DE"/>
    <w:rsid w:val="00BA568F"/>
    <w:rsid w:val="00BB01D6"/>
    <w:rsid w:val="00BB1A6B"/>
    <w:rsid w:val="00BB2480"/>
    <w:rsid w:val="00BB2A16"/>
    <w:rsid w:val="00BB3B4B"/>
    <w:rsid w:val="00BB5E49"/>
    <w:rsid w:val="00BB6071"/>
    <w:rsid w:val="00BC05B5"/>
    <w:rsid w:val="00BC1E86"/>
    <w:rsid w:val="00BC213B"/>
    <w:rsid w:val="00BC2D78"/>
    <w:rsid w:val="00BC3BA6"/>
    <w:rsid w:val="00BC5B7D"/>
    <w:rsid w:val="00BC681E"/>
    <w:rsid w:val="00BC6C0B"/>
    <w:rsid w:val="00BC72F3"/>
    <w:rsid w:val="00BD0F30"/>
    <w:rsid w:val="00BD779B"/>
    <w:rsid w:val="00BD7F4C"/>
    <w:rsid w:val="00BE1D0F"/>
    <w:rsid w:val="00BE25BC"/>
    <w:rsid w:val="00BE29F9"/>
    <w:rsid w:val="00BF0C02"/>
    <w:rsid w:val="00BF2923"/>
    <w:rsid w:val="00BF29EA"/>
    <w:rsid w:val="00BF3B86"/>
    <w:rsid w:val="00BF5131"/>
    <w:rsid w:val="00BF5981"/>
    <w:rsid w:val="00BF6C88"/>
    <w:rsid w:val="00BF704A"/>
    <w:rsid w:val="00C0047A"/>
    <w:rsid w:val="00C006DF"/>
    <w:rsid w:val="00C00E35"/>
    <w:rsid w:val="00C014E4"/>
    <w:rsid w:val="00C037EC"/>
    <w:rsid w:val="00C03B31"/>
    <w:rsid w:val="00C04813"/>
    <w:rsid w:val="00C05889"/>
    <w:rsid w:val="00C05CD5"/>
    <w:rsid w:val="00C06B9D"/>
    <w:rsid w:val="00C06E31"/>
    <w:rsid w:val="00C111A9"/>
    <w:rsid w:val="00C116B2"/>
    <w:rsid w:val="00C11C5B"/>
    <w:rsid w:val="00C11EF1"/>
    <w:rsid w:val="00C1283F"/>
    <w:rsid w:val="00C14EA2"/>
    <w:rsid w:val="00C15430"/>
    <w:rsid w:val="00C17EF8"/>
    <w:rsid w:val="00C2259A"/>
    <w:rsid w:val="00C226CE"/>
    <w:rsid w:val="00C22B85"/>
    <w:rsid w:val="00C236B8"/>
    <w:rsid w:val="00C23C54"/>
    <w:rsid w:val="00C26ADB"/>
    <w:rsid w:val="00C27D62"/>
    <w:rsid w:val="00C31EE1"/>
    <w:rsid w:val="00C32D9D"/>
    <w:rsid w:val="00C335A1"/>
    <w:rsid w:val="00C33B15"/>
    <w:rsid w:val="00C345C8"/>
    <w:rsid w:val="00C36000"/>
    <w:rsid w:val="00C370CD"/>
    <w:rsid w:val="00C37EF0"/>
    <w:rsid w:val="00C406E2"/>
    <w:rsid w:val="00C42F3A"/>
    <w:rsid w:val="00C4335E"/>
    <w:rsid w:val="00C4361E"/>
    <w:rsid w:val="00C43D55"/>
    <w:rsid w:val="00C4402B"/>
    <w:rsid w:val="00C47431"/>
    <w:rsid w:val="00C47E6F"/>
    <w:rsid w:val="00C52354"/>
    <w:rsid w:val="00C52C79"/>
    <w:rsid w:val="00C53505"/>
    <w:rsid w:val="00C53F16"/>
    <w:rsid w:val="00C54894"/>
    <w:rsid w:val="00C60CEB"/>
    <w:rsid w:val="00C60E13"/>
    <w:rsid w:val="00C6297C"/>
    <w:rsid w:val="00C629AD"/>
    <w:rsid w:val="00C6453C"/>
    <w:rsid w:val="00C647C1"/>
    <w:rsid w:val="00C65A7B"/>
    <w:rsid w:val="00C65B04"/>
    <w:rsid w:val="00C65FD6"/>
    <w:rsid w:val="00C65FF4"/>
    <w:rsid w:val="00C6641D"/>
    <w:rsid w:val="00C703BE"/>
    <w:rsid w:val="00C717A1"/>
    <w:rsid w:val="00C7447F"/>
    <w:rsid w:val="00C77E07"/>
    <w:rsid w:val="00C81A86"/>
    <w:rsid w:val="00C82384"/>
    <w:rsid w:val="00C848F1"/>
    <w:rsid w:val="00C84B0B"/>
    <w:rsid w:val="00C85146"/>
    <w:rsid w:val="00C85452"/>
    <w:rsid w:val="00C86ED7"/>
    <w:rsid w:val="00C907DB"/>
    <w:rsid w:val="00C90825"/>
    <w:rsid w:val="00C917C6"/>
    <w:rsid w:val="00C919AD"/>
    <w:rsid w:val="00C9288A"/>
    <w:rsid w:val="00C9365E"/>
    <w:rsid w:val="00C944C1"/>
    <w:rsid w:val="00C96A01"/>
    <w:rsid w:val="00CA0C09"/>
    <w:rsid w:val="00CA4467"/>
    <w:rsid w:val="00CA49F8"/>
    <w:rsid w:val="00CA74E8"/>
    <w:rsid w:val="00CB035F"/>
    <w:rsid w:val="00CB20B9"/>
    <w:rsid w:val="00CB2B99"/>
    <w:rsid w:val="00CB39E4"/>
    <w:rsid w:val="00CB4BE8"/>
    <w:rsid w:val="00CB5BBB"/>
    <w:rsid w:val="00CB645E"/>
    <w:rsid w:val="00CB7089"/>
    <w:rsid w:val="00CC0392"/>
    <w:rsid w:val="00CC124D"/>
    <w:rsid w:val="00CC1B7C"/>
    <w:rsid w:val="00CC1B8D"/>
    <w:rsid w:val="00CC2E94"/>
    <w:rsid w:val="00CC400B"/>
    <w:rsid w:val="00CC4DA1"/>
    <w:rsid w:val="00CC5957"/>
    <w:rsid w:val="00CC5AB9"/>
    <w:rsid w:val="00CC6805"/>
    <w:rsid w:val="00CC7D0F"/>
    <w:rsid w:val="00CD0758"/>
    <w:rsid w:val="00CD0A91"/>
    <w:rsid w:val="00CD2EAF"/>
    <w:rsid w:val="00CD529D"/>
    <w:rsid w:val="00CD6201"/>
    <w:rsid w:val="00CD65E1"/>
    <w:rsid w:val="00CD6B8B"/>
    <w:rsid w:val="00CD7A0A"/>
    <w:rsid w:val="00CD7FF8"/>
    <w:rsid w:val="00CE0682"/>
    <w:rsid w:val="00CE1C66"/>
    <w:rsid w:val="00CE1ECD"/>
    <w:rsid w:val="00CE1F31"/>
    <w:rsid w:val="00CE2573"/>
    <w:rsid w:val="00CE460F"/>
    <w:rsid w:val="00CE6020"/>
    <w:rsid w:val="00CF0C15"/>
    <w:rsid w:val="00CF0E8C"/>
    <w:rsid w:val="00CF10E4"/>
    <w:rsid w:val="00CF3E2D"/>
    <w:rsid w:val="00CF5E89"/>
    <w:rsid w:val="00CF776A"/>
    <w:rsid w:val="00D017A1"/>
    <w:rsid w:val="00D02A9B"/>
    <w:rsid w:val="00D0315D"/>
    <w:rsid w:val="00D04D51"/>
    <w:rsid w:val="00D05440"/>
    <w:rsid w:val="00D05AEF"/>
    <w:rsid w:val="00D073C4"/>
    <w:rsid w:val="00D077F0"/>
    <w:rsid w:val="00D07E4B"/>
    <w:rsid w:val="00D11005"/>
    <w:rsid w:val="00D134A0"/>
    <w:rsid w:val="00D136ED"/>
    <w:rsid w:val="00D139A2"/>
    <w:rsid w:val="00D15008"/>
    <w:rsid w:val="00D15315"/>
    <w:rsid w:val="00D15B4F"/>
    <w:rsid w:val="00D15B85"/>
    <w:rsid w:val="00D15E21"/>
    <w:rsid w:val="00D17106"/>
    <w:rsid w:val="00D17631"/>
    <w:rsid w:val="00D17F27"/>
    <w:rsid w:val="00D245E1"/>
    <w:rsid w:val="00D26D3F"/>
    <w:rsid w:val="00D26D9D"/>
    <w:rsid w:val="00D302AE"/>
    <w:rsid w:val="00D30AE5"/>
    <w:rsid w:val="00D317E4"/>
    <w:rsid w:val="00D3215A"/>
    <w:rsid w:val="00D3251E"/>
    <w:rsid w:val="00D3305D"/>
    <w:rsid w:val="00D331ED"/>
    <w:rsid w:val="00D354E1"/>
    <w:rsid w:val="00D372F7"/>
    <w:rsid w:val="00D403E5"/>
    <w:rsid w:val="00D4054A"/>
    <w:rsid w:val="00D41158"/>
    <w:rsid w:val="00D42165"/>
    <w:rsid w:val="00D43EF7"/>
    <w:rsid w:val="00D4589B"/>
    <w:rsid w:val="00D511E2"/>
    <w:rsid w:val="00D512F6"/>
    <w:rsid w:val="00D53E16"/>
    <w:rsid w:val="00D57A02"/>
    <w:rsid w:val="00D617C9"/>
    <w:rsid w:val="00D61AC2"/>
    <w:rsid w:val="00D61D22"/>
    <w:rsid w:val="00D628FA"/>
    <w:rsid w:val="00D62EB1"/>
    <w:rsid w:val="00D632E0"/>
    <w:rsid w:val="00D63F3D"/>
    <w:rsid w:val="00D67BD6"/>
    <w:rsid w:val="00D709DC"/>
    <w:rsid w:val="00D70A6B"/>
    <w:rsid w:val="00D7189F"/>
    <w:rsid w:val="00D73833"/>
    <w:rsid w:val="00D73E1A"/>
    <w:rsid w:val="00D742DB"/>
    <w:rsid w:val="00D74DBC"/>
    <w:rsid w:val="00D7621C"/>
    <w:rsid w:val="00D80112"/>
    <w:rsid w:val="00D8035D"/>
    <w:rsid w:val="00D80772"/>
    <w:rsid w:val="00D82E5C"/>
    <w:rsid w:val="00D83616"/>
    <w:rsid w:val="00D855DC"/>
    <w:rsid w:val="00D878CF"/>
    <w:rsid w:val="00D87D74"/>
    <w:rsid w:val="00D906CC"/>
    <w:rsid w:val="00D936FD"/>
    <w:rsid w:val="00D95115"/>
    <w:rsid w:val="00D9558A"/>
    <w:rsid w:val="00D9613C"/>
    <w:rsid w:val="00D96E6C"/>
    <w:rsid w:val="00DA0D2A"/>
    <w:rsid w:val="00DA183B"/>
    <w:rsid w:val="00DA3D67"/>
    <w:rsid w:val="00DA5C01"/>
    <w:rsid w:val="00DA7844"/>
    <w:rsid w:val="00DB05D5"/>
    <w:rsid w:val="00DB0EDB"/>
    <w:rsid w:val="00DB35A9"/>
    <w:rsid w:val="00DB36CB"/>
    <w:rsid w:val="00DB499D"/>
    <w:rsid w:val="00DB6E82"/>
    <w:rsid w:val="00DC00DE"/>
    <w:rsid w:val="00DC0B7E"/>
    <w:rsid w:val="00DC11FA"/>
    <w:rsid w:val="00DC3BA0"/>
    <w:rsid w:val="00DC4B71"/>
    <w:rsid w:val="00DC4CE6"/>
    <w:rsid w:val="00DC5A65"/>
    <w:rsid w:val="00DC62AD"/>
    <w:rsid w:val="00DC69AD"/>
    <w:rsid w:val="00DC6DA5"/>
    <w:rsid w:val="00DC7A9E"/>
    <w:rsid w:val="00DD08AC"/>
    <w:rsid w:val="00DD2609"/>
    <w:rsid w:val="00DD2D48"/>
    <w:rsid w:val="00DE00DE"/>
    <w:rsid w:val="00DE30AC"/>
    <w:rsid w:val="00DE3EA7"/>
    <w:rsid w:val="00DF0734"/>
    <w:rsid w:val="00DF0A13"/>
    <w:rsid w:val="00DF0DA6"/>
    <w:rsid w:val="00DF5758"/>
    <w:rsid w:val="00DF5CFF"/>
    <w:rsid w:val="00DF7625"/>
    <w:rsid w:val="00E01968"/>
    <w:rsid w:val="00E02080"/>
    <w:rsid w:val="00E02FF0"/>
    <w:rsid w:val="00E04352"/>
    <w:rsid w:val="00E071C5"/>
    <w:rsid w:val="00E101BC"/>
    <w:rsid w:val="00E1094B"/>
    <w:rsid w:val="00E1113F"/>
    <w:rsid w:val="00E14B02"/>
    <w:rsid w:val="00E1520A"/>
    <w:rsid w:val="00E15C17"/>
    <w:rsid w:val="00E208AE"/>
    <w:rsid w:val="00E20A01"/>
    <w:rsid w:val="00E21172"/>
    <w:rsid w:val="00E21945"/>
    <w:rsid w:val="00E21972"/>
    <w:rsid w:val="00E25792"/>
    <w:rsid w:val="00E2668C"/>
    <w:rsid w:val="00E2683A"/>
    <w:rsid w:val="00E277F1"/>
    <w:rsid w:val="00E27B05"/>
    <w:rsid w:val="00E27B57"/>
    <w:rsid w:val="00E30EB5"/>
    <w:rsid w:val="00E32731"/>
    <w:rsid w:val="00E32A57"/>
    <w:rsid w:val="00E347BA"/>
    <w:rsid w:val="00E350DD"/>
    <w:rsid w:val="00E41936"/>
    <w:rsid w:val="00E42038"/>
    <w:rsid w:val="00E43081"/>
    <w:rsid w:val="00E44BDF"/>
    <w:rsid w:val="00E458A9"/>
    <w:rsid w:val="00E46A90"/>
    <w:rsid w:val="00E46D86"/>
    <w:rsid w:val="00E47AFB"/>
    <w:rsid w:val="00E50152"/>
    <w:rsid w:val="00E51EC6"/>
    <w:rsid w:val="00E530A0"/>
    <w:rsid w:val="00E53833"/>
    <w:rsid w:val="00E54FFD"/>
    <w:rsid w:val="00E56ADA"/>
    <w:rsid w:val="00E579F8"/>
    <w:rsid w:val="00E60838"/>
    <w:rsid w:val="00E60A6F"/>
    <w:rsid w:val="00E61791"/>
    <w:rsid w:val="00E6319C"/>
    <w:rsid w:val="00E63B23"/>
    <w:rsid w:val="00E705B4"/>
    <w:rsid w:val="00E710D8"/>
    <w:rsid w:val="00E71AE2"/>
    <w:rsid w:val="00E7297D"/>
    <w:rsid w:val="00E7420E"/>
    <w:rsid w:val="00E75BB7"/>
    <w:rsid w:val="00E75FD8"/>
    <w:rsid w:val="00E7672F"/>
    <w:rsid w:val="00E7705A"/>
    <w:rsid w:val="00E772D9"/>
    <w:rsid w:val="00E80508"/>
    <w:rsid w:val="00E80BE3"/>
    <w:rsid w:val="00E80D6F"/>
    <w:rsid w:val="00E80FE0"/>
    <w:rsid w:val="00E82B14"/>
    <w:rsid w:val="00E8337C"/>
    <w:rsid w:val="00E836D0"/>
    <w:rsid w:val="00E85AA3"/>
    <w:rsid w:val="00E86883"/>
    <w:rsid w:val="00E86ED9"/>
    <w:rsid w:val="00E87AA8"/>
    <w:rsid w:val="00E90A14"/>
    <w:rsid w:val="00E90DE3"/>
    <w:rsid w:val="00E9134B"/>
    <w:rsid w:val="00E914A8"/>
    <w:rsid w:val="00E91C6B"/>
    <w:rsid w:val="00E93CFF"/>
    <w:rsid w:val="00E96B85"/>
    <w:rsid w:val="00EA00D8"/>
    <w:rsid w:val="00EA0FD9"/>
    <w:rsid w:val="00EA103A"/>
    <w:rsid w:val="00EA2E60"/>
    <w:rsid w:val="00EA33E7"/>
    <w:rsid w:val="00EA346B"/>
    <w:rsid w:val="00EA40C6"/>
    <w:rsid w:val="00EA4EE8"/>
    <w:rsid w:val="00EA5A5B"/>
    <w:rsid w:val="00EA69FE"/>
    <w:rsid w:val="00EA6C95"/>
    <w:rsid w:val="00EB2215"/>
    <w:rsid w:val="00EB3D98"/>
    <w:rsid w:val="00EB42EE"/>
    <w:rsid w:val="00EB5016"/>
    <w:rsid w:val="00EB6CCD"/>
    <w:rsid w:val="00EC07F7"/>
    <w:rsid w:val="00EC32CB"/>
    <w:rsid w:val="00EC4244"/>
    <w:rsid w:val="00EC4629"/>
    <w:rsid w:val="00EC4DDD"/>
    <w:rsid w:val="00EC7F6D"/>
    <w:rsid w:val="00ED0BD0"/>
    <w:rsid w:val="00ED12E4"/>
    <w:rsid w:val="00ED44B6"/>
    <w:rsid w:val="00ED59C1"/>
    <w:rsid w:val="00ED6107"/>
    <w:rsid w:val="00ED7859"/>
    <w:rsid w:val="00ED7ACB"/>
    <w:rsid w:val="00EE2AE7"/>
    <w:rsid w:val="00EE3617"/>
    <w:rsid w:val="00EE533F"/>
    <w:rsid w:val="00EE57BA"/>
    <w:rsid w:val="00EE5B0F"/>
    <w:rsid w:val="00EE76AE"/>
    <w:rsid w:val="00EF0EE5"/>
    <w:rsid w:val="00EF1902"/>
    <w:rsid w:val="00EF6132"/>
    <w:rsid w:val="00EF7E2E"/>
    <w:rsid w:val="00F00458"/>
    <w:rsid w:val="00F006A9"/>
    <w:rsid w:val="00F02D51"/>
    <w:rsid w:val="00F02E76"/>
    <w:rsid w:val="00F03392"/>
    <w:rsid w:val="00F033D8"/>
    <w:rsid w:val="00F05B9F"/>
    <w:rsid w:val="00F12FDE"/>
    <w:rsid w:val="00F13784"/>
    <w:rsid w:val="00F15E57"/>
    <w:rsid w:val="00F17652"/>
    <w:rsid w:val="00F22021"/>
    <w:rsid w:val="00F240F5"/>
    <w:rsid w:val="00F246E9"/>
    <w:rsid w:val="00F24F0F"/>
    <w:rsid w:val="00F2596D"/>
    <w:rsid w:val="00F25C92"/>
    <w:rsid w:val="00F261A7"/>
    <w:rsid w:val="00F26A8E"/>
    <w:rsid w:val="00F2732C"/>
    <w:rsid w:val="00F27E58"/>
    <w:rsid w:val="00F31116"/>
    <w:rsid w:val="00F3124E"/>
    <w:rsid w:val="00F3190A"/>
    <w:rsid w:val="00F31F32"/>
    <w:rsid w:val="00F32023"/>
    <w:rsid w:val="00F3239A"/>
    <w:rsid w:val="00F33DFB"/>
    <w:rsid w:val="00F345C2"/>
    <w:rsid w:val="00F367BF"/>
    <w:rsid w:val="00F40B04"/>
    <w:rsid w:val="00F41F4D"/>
    <w:rsid w:val="00F43C64"/>
    <w:rsid w:val="00F464B6"/>
    <w:rsid w:val="00F47D18"/>
    <w:rsid w:val="00F51ADC"/>
    <w:rsid w:val="00F5258B"/>
    <w:rsid w:val="00F52928"/>
    <w:rsid w:val="00F540EA"/>
    <w:rsid w:val="00F546D3"/>
    <w:rsid w:val="00F55A2B"/>
    <w:rsid w:val="00F55B83"/>
    <w:rsid w:val="00F5602E"/>
    <w:rsid w:val="00F565CE"/>
    <w:rsid w:val="00F57F92"/>
    <w:rsid w:val="00F605FE"/>
    <w:rsid w:val="00F6213F"/>
    <w:rsid w:val="00F62458"/>
    <w:rsid w:val="00F64AC0"/>
    <w:rsid w:val="00F65D25"/>
    <w:rsid w:val="00F66E2D"/>
    <w:rsid w:val="00F6762B"/>
    <w:rsid w:val="00F73EDC"/>
    <w:rsid w:val="00F746EE"/>
    <w:rsid w:val="00F752ED"/>
    <w:rsid w:val="00F75DC3"/>
    <w:rsid w:val="00F7770A"/>
    <w:rsid w:val="00F80639"/>
    <w:rsid w:val="00F810FA"/>
    <w:rsid w:val="00F83672"/>
    <w:rsid w:val="00F842C8"/>
    <w:rsid w:val="00F845A9"/>
    <w:rsid w:val="00F85D08"/>
    <w:rsid w:val="00F85E63"/>
    <w:rsid w:val="00F9035E"/>
    <w:rsid w:val="00F90A01"/>
    <w:rsid w:val="00F91CCD"/>
    <w:rsid w:val="00F91EF9"/>
    <w:rsid w:val="00F9387D"/>
    <w:rsid w:val="00F940D9"/>
    <w:rsid w:val="00F96448"/>
    <w:rsid w:val="00F9742E"/>
    <w:rsid w:val="00F97BC8"/>
    <w:rsid w:val="00FA1D49"/>
    <w:rsid w:val="00FA243E"/>
    <w:rsid w:val="00FA266C"/>
    <w:rsid w:val="00FA4C6E"/>
    <w:rsid w:val="00FA51CE"/>
    <w:rsid w:val="00FA7265"/>
    <w:rsid w:val="00FA7CD1"/>
    <w:rsid w:val="00FB1441"/>
    <w:rsid w:val="00FB14CA"/>
    <w:rsid w:val="00FB26D4"/>
    <w:rsid w:val="00FB4BF4"/>
    <w:rsid w:val="00FB4FBF"/>
    <w:rsid w:val="00FB6AC8"/>
    <w:rsid w:val="00FC21A8"/>
    <w:rsid w:val="00FC3389"/>
    <w:rsid w:val="00FC4605"/>
    <w:rsid w:val="00FC4696"/>
    <w:rsid w:val="00FC5973"/>
    <w:rsid w:val="00FD0481"/>
    <w:rsid w:val="00FD1652"/>
    <w:rsid w:val="00FD211F"/>
    <w:rsid w:val="00FD2E1A"/>
    <w:rsid w:val="00FD31E9"/>
    <w:rsid w:val="00FD3323"/>
    <w:rsid w:val="00FD65A8"/>
    <w:rsid w:val="00FD73AE"/>
    <w:rsid w:val="00FE3FF9"/>
    <w:rsid w:val="00FE54E5"/>
    <w:rsid w:val="00FE59F0"/>
    <w:rsid w:val="00FE68C3"/>
    <w:rsid w:val="00FE7EAD"/>
    <w:rsid w:val="00FF0E15"/>
    <w:rsid w:val="00FF2073"/>
    <w:rsid w:val="00FF20C0"/>
    <w:rsid w:val="00FF4EF2"/>
    <w:rsid w:val="00FF50A7"/>
    <w:rsid w:val="00FF5307"/>
    <w:rsid w:val="00FF543D"/>
    <w:rsid w:val="00FF60F5"/>
    <w:rsid w:val="00FF7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C75D0414-DDB9-412E-9205-89ABC09E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0">
    <w:name w:val="Tekst podstawowy 2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
    <w:link w:val="Akapitzlist"/>
    <w:uiPriority w:val="34"/>
    <w:locked/>
    <w:rsid w:val="00B81F7E"/>
    <w:rPr>
      <w:sz w:val="22"/>
      <w:szCs w:val="22"/>
    </w:rPr>
  </w:style>
  <w:style w:type="paragraph" w:styleId="Poprawka">
    <w:name w:val="Revision"/>
    <w:hidden/>
    <w:uiPriority w:val="99"/>
    <w:semiHidden/>
    <w:rsid w:val="00A33684"/>
    <w:rPr>
      <w:sz w:val="22"/>
      <w:szCs w:val="22"/>
    </w:rPr>
  </w:style>
  <w:style w:type="character" w:customStyle="1" w:styleId="markedcontent">
    <w:name w:val="markedcontent"/>
    <w:basedOn w:val="Domylnaczcionkaakapitu"/>
    <w:rsid w:val="007B2C35"/>
  </w:style>
  <w:style w:type="character" w:styleId="Nierozpoznanawzmianka">
    <w:name w:val="Unresolved Mention"/>
    <w:basedOn w:val="Domylnaczcionkaakapitu"/>
    <w:uiPriority w:val="99"/>
    <w:semiHidden/>
    <w:unhideWhenUsed/>
    <w:rsid w:val="001653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273">
      <w:bodyDiv w:val="1"/>
      <w:marLeft w:val="0"/>
      <w:marRight w:val="0"/>
      <w:marTop w:val="0"/>
      <w:marBottom w:val="0"/>
      <w:divBdr>
        <w:top w:val="none" w:sz="0" w:space="0" w:color="auto"/>
        <w:left w:val="none" w:sz="0" w:space="0" w:color="auto"/>
        <w:bottom w:val="none" w:sz="0" w:space="0" w:color="auto"/>
        <w:right w:val="none" w:sz="0" w:space="0" w:color="auto"/>
      </w:divBdr>
    </w:div>
    <w:div w:id="16734694">
      <w:bodyDiv w:val="1"/>
      <w:marLeft w:val="0"/>
      <w:marRight w:val="0"/>
      <w:marTop w:val="0"/>
      <w:marBottom w:val="0"/>
      <w:divBdr>
        <w:top w:val="none" w:sz="0" w:space="0" w:color="auto"/>
        <w:left w:val="none" w:sz="0" w:space="0" w:color="auto"/>
        <w:bottom w:val="none" w:sz="0" w:space="0" w:color="auto"/>
        <w:right w:val="none" w:sz="0" w:space="0" w:color="auto"/>
      </w:divBdr>
    </w:div>
    <w:div w:id="44260702">
      <w:bodyDiv w:val="1"/>
      <w:marLeft w:val="0"/>
      <w:marRight w:val="0"/>
      <w:marTop w:val="0"/>
      <w:marBottom w:val="0"/>
      <w:divBdr>
        <w:top w:val="none" w:sz="0" w:space="0" w:color="auto"/>
        <w:left w:val="none" w:sz="0" w:space="0" w:color="auto"/>
        <w:bottom w:val="none" w:sz="0" w:space="0" w:color="auto"/>
        <w:right w:val="none" w:sz="0" w:space="0" w:color="auto"/>
      </w:divBdr>
    </w:div>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88820022">
      <w:bodyDiv w:val="1"/>
      <w:marLeft w:val="0"/>
      <w:marRight w:val="0"/>
      <w:marTop w:val="0"/>
      <w:marBottom w:val="0"/>
      <w:divBdr>
        <w:top w:val="none" w:sz="0" w:space="0" w:color="auto"/>
        <w:left w:val="none" w:sz="0" w:space="0" w:color="auto"/>
        <w:bottom w:val="none" w:sz="0" w:space="0" w:color="auto"/>
        <w:right w:val="none" w:sz="0" w:space="0" w:color="auto"/>
      </w:divBdr>
      <w:divsChild>
        <w:div w:id="1898929122">
          <w:marLeft w:val="0"/>
          <w:marRight w:val="0"/>
          <w:marTop w:val="0"/>
          <w:marBottom w:val="0"/>
          <w:divBdr>
            <w:top w:val="none" w:sz="0" w:space="0" w:color="auto"/>
            <w:left w:val="none" w:sz="0" w:space="0" w:color="auto"/>
            <w:bottom w:val="none" w:sz="0" w:space="0" w:color="auto"/>
            <w:right w:val="none" w:sz="0" w:space="0" w:color="auto"/>
          </w:divBdr>
        </w:div>
      </w:divsChild>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219706386">
      <w:bodyDiv w:val="1"/>
      <w:marLeft w:val="0"/>
      <w:marRight w:val="0"/>
      <w:marTop w:val="0"/>
      <w:marBottom w:val="0"/>
      <w:divBdr>
        <w:top w:val="none" w:sz="0" w:space="0" w:color="auto"/>
        <w:left w:val="none" w:sz="0" w:space="0" w:color="auto"/>
        <w:bottom w:val="none" w:sz="0" w:space="0" w:color="auto"/>
        <w:right w:val="none" w:sz="0" w:space="0" w:color="auto"/>
      </w:divBdr>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471750021">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491710">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857886326">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200151">
      <w:bodyDiv w:val="1"/>
      <w:marLeft w:val="0"/>
      <w:marRight w:val="0"/>
      <w:marTop w:val="0"/>
      <w:marBottom w:val="0"/>
      <w:divBdr>
        <w:top w:val="none" w:sz="0" w:space="0" w:color="auto"/>
        <w:left w:val="none" w:sz="0" w:space="0" w:color="auto"/>
        <w:bottom w:val="none" w:sz="0" w:space="0" w:color="auto"/>
        <w:right w:val="none" w:sz="0" w:space="0" w:color="auto"/>
      </w:divBdr>
    </w:div>
    <w:div w:id="1115904602">
      <w:bodyDiv w:val="1"/>
      <w:marLeft w:val="0"/>
      <w:marRight w:val="0"/>
      <w:marTop w:val="0"/>
      <w:marBottom w:val="0"/>
      <w:divBdr>
        <w:top w:val="none" w:sz="0" w:space="0" w:color="auto"/>
        <w:left w:val="none" w:sz="0" w:space="0" w:color="auto"/>
        <w:bottom w:val="none" w:sz="0" w:space="0" w:color="auto"/>
        <w:right w:val="none" w:sz="0" w:space="0" w:color="auto"/>
      </w:divBdr>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376546101">
      <w:bodyDiv w:val="1"/>
      <w:marLeft w:val="0"/>
      <w:marRight w:val="0"/>
      <w:marTop w:val="0"/>
      <w:marBottom w:val="0"/>
      <w:divBdr>
        <w:top w:val="none" w:sz="0" w:space="0" w:color="auto"/>
        <w:left w:val="none" w:sz="0" w:space="0" w:color="auto"/>
        <w:bottom w:val="none" w:sz="0" w:space="0" w:color="auto"/>
        <w:right w:val="none" w:sz="0" w:space="0" w:color="auto"/>
      </w:divBdr>
    </w:div>
    <w:div w:id="1419061535">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3172486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593322048">
      <w:bodyDiv w:val="1"/>
      <w:marLeft w:val="0"/>
      <w:marRight w:val="0"/>
      <w:marTop w:val="0"/>
      <w:marBottom w:val="0"/>
      <w:divBdr>
        <w:top w:val="none" w:sz="0" w:space="0" w:color="auto"/>
        <w:left w:val="none" w:sz="0" w:space="0" w:color="auto"/>
        <w:bottom w:val="none" w:sz="0" w:space="0" w:color="auto"/>
        <w:right w:val="none" w:sz="0" w:space="0" w:color="auto"/>
      </w:divBdr>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46465999">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81562">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51344">
      <w:bodyDiv w:val="1"/>
      <w:marLeft w:val="0"/>
      <w:marRight w:val="0"/>
      <w:marTop w:val="0"/>
      <w:marBottom w:val="0"/>
      <w:divBdr>
        <w:top w:val="none" w:sz="0" w:space="0" w:color="auto"/>
        <w:left w:val="none" w:sz="0" w:space="0" w:color="auto"/>
        <w:bottom w:val="none" w:sz="0" w:space="0" w:color="auto"/>
        <w:right w:val="none" w:sz="0" w:space="0" w:color="auto"/>
      </w:divBdr>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uszkow.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pn/gm_pruszkoww"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oter" Target="footer1.xml"/><Relationship Id="rId10" Type="http://schemas.openxmlformats.org/officeDocument/2006/relationships/hyperlink" Target="https://platformazakupowa.pl/pn/gm_pruszkow" TargetMode="External"/><Relationship Id="rId19" Type="http://schemas.openxmlformats.org/officeDocument/2006/relationships/hyperlink" Target="https://platformazakupowa.pl/pn/gm_pruszkow" TargetMode="External"/><Relationship Id="rId4" Type="http://schemas.openxmlformats.org/officeDocument/2006/relationships/settings" Target="settings.xml"/><Relationship Id="rId9" Type="http://schemas.openxmlformats.org/officeDocument/2006/relationships/hyperlink" Target="mailto:prezydent@miasto.pruszkow.pl" TargetMode="External"/><Relationship Id="rId14" Type="http://schemas.openxmlformats.org/officeDocument/2006/relationships/hyperlink" Target="https://drive.google.com/file/d/1Kd1DttbBeiNWt4q4slS4t76lZVKPbkyD/view"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jedz@miasto.pruszkow.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AAB4B-03D9-4A16-8A3E-D1EF896A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1</Pages>
  <Words>15344</Words>
  <Characters>92069</Characters>
  <Application>Microsoft Office Word</Application>
  <DocSecurity>0</DocSecurity>
  <Lines>767</Lines>
  <Paragraphs>214</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107199</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Agnieszka Białczewska</cp:lastModifiedBy>
  <cp:revision>71</cp:revision>
  <cp:lastPrinted>2023-01-20T09:00:00Z</cp:lastPrinted>
  <dcterms:created xsi:type="dcterms:W3CDTF">2022-02-03T08:39:00Z</dcterms:created>
  <dcterms:modified xsi:type="dcterms:W3CDTF">2023-01-20T09:00:00Z</dcterms:modified>
</cp:coreProperties>
</file>